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3D" w:rsidRPr="00C35B46" w:rsidRDefault="00971C3D" w:rsidP="00626820">
      <w:pPr>
        <w:keepNext/>
        <w:spacing w:before="240" w:after="60"/>
        <w:ind w:left="5760"/>
        <w:outlineLvl w:val="0"/>
        <w:rPr>
          <w:rFonts w:cs="Arial"/>
          <w:b/>
          <w:bCs/>
          <w:kern w:val="32"/>
          <w:sz w:val="28"/>
          <w:szCs w:val="28"/>
        </w:rPr>
      </w:pPr>
      <w:bookmarkStart w:id="0" w:name="_GoBack"/>
      <w:bookmarkEnd w:id="0"/>
      <w:r w:rsidRPr="00C35B46">
        <w:rPr>
          <w:rFonts w:cs="Arial"/>
          <w:b/>
          <w:bCs/>
          <w:kern w:val="32"/>
          <w:sz w:val="28"/>
          <w:szCs w:val="28"/>
        </w:rPr>
        <w:t xml:space="preserve"> </w:t>
      </w:r>
      <w:r w:rsidR="00626820">
        <w:rPr>
          <w:noProof/>
        </w:rPr>
        <w:drawing>
          <wp:inline distT="0" distB="0" distL="0" distR="0" wp14:anchorId="0FCEF22B" wp14:editId="112D0E5A">
            <wp:extent cx="1838325" cy="600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850" cy="60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8"/>
        <w:gridCol w:w="6721"/>
      </w:tblGrid>
      <w:tr w:rsidR="00971C3D" w:rsidRPr="00FB188A" w:rsidTr="00D8798D">
        <w:tc>
          <w:tcPr>
            <w:tcW w:w="10349" w:type="dxa"/>
            <w:gridSpan w:val="2"/>
            <w:shd w:val="clear" w:color="auto" w:fill="A82138"/>
          </w:tcPr>
          <w:p w:rsidR="000D7332" w:rsidRPr="00FB188A" w:rsidRDefault="00971C3D" w:rsidP="000D7332">
            <w:pPr>
              <w:spacing w:before="0" w:after="0"/>
              <w:jc w:val="center"/>
              <w:rPr>
                <w:b/>
                <w:color w:val="FFFFFF"/>
                <w:sz w:val="24"/>
                <w:lang w:eastAsia="en-US"/>
              </w:rPr>
            </w:pPr>
            <w:r w:rsidRPr="00FB188A">
              <w:rPr>
                <w:b/>
                <w:color w:val="FFFFFF"/>
                <w:sz w:val="24"/>
                <w:lang w:eastAsia="en-US"/>
              </w:rPr>
              <w:t>Patient Group Direction for</w:t>
            </w:r>
            <w:r w:rsidR="000E3135">
              <w:rPr>
                <w:b/>
                <w:color w:val="FFFFFF"/>
                <w:sz w:val="24"/>
                <w:lang w:eastAsia="en-US"/>
              </w:rPr>
              <w:t xml:space="preserve"> the</w:t>
            </w:r>
            <w:r w:rsidRPr="00FB188A">
              <w:rPr>
                <w:b/>
                <w:color w:val="FFFFFF"/>
                <w:sz w:val="24"/>
                <w:lang w:eastAsia="en-US"/>
              </w:rPr>
              <w:t xml:space="preserve"> </w:t>
            </w:r>
            <w:r w:rsidR="000D7332" w:rsidRPr="00FB188A">
              <w:rPr>
                <w:b/>
                <w:color w:val="FFFFFF"/>
                <w:sz w:val="24"/>
                <w:lang w:eastAsia="en-US"/>
              </w:rPr>
              <w:t xml:space="preserve">administration </w:t>
            </w:r>
            <w:r w:rsidR="00CC576C">
              <w:rPr>
                <w:b/>
                <w:color w:val="FFFFFF"/>
                <w:sz w:val="24"/>
                <w:lang w:eastAsia="en-US"/>
              </w:rPr>
              <w:t>of:</w:t>
            </w:r>
          </w:p>
          <w:p w:rsidR="004D4FFF" w:rsidRPr="00A14573" w:rsidRDefault="004D4FFF" w:rsidP="004D4FFF">
            <w:pPr>
              <w:spacing w:before="0" w:after="0"/>
              <w:jc w:val="center"/>
              <w:rPr>
                <w:b/>
                <w:color w:val="FFFFFF" w:themeColor="background1"/>
                <w:sz w:val="28"/>
                <w:szCs w:val="28"/>
                <w:lang w:eastAsia="en-US"/>
              </w:rPr>
            </w:pPr>
            <w:r w:rsidRPr="00A14573">
              <w:rPr>
                <w:color w:val="FFFFFF" w:themeColor="background1"/>
                <w:sz w:val="28"/>
                <w:szCs w:val="28"/>
              </w:rPr>
              <w:t xml:space="preserve">lidocaine hydrochloride 1% prior to the insertion or removal of the </w:t>
            </w:r>
            <w:proofErr w:type="spellStart"/>
            <w:r w:rsidRPr="00A14573">
              <w:rPr>
                <w:color w:val="FFFFFF" w:themeColor="background1"/>
                <w:sz w:val="28"/>
                <w:szCs w:val="28"/>
              </w:rPr>
              <w:t>etonogestrel</w:t>
            </w:r>
            <w:proofErr w:type="spellEnd"/>
            <w:r w:rsidRPr="00A14573">
              <w:rPr>
                <w:color w:val="FFFFFF" w:themeColor="background1"/>
                <w:sz w:val="28"/>
                <w:szCs w:val="28"/>
              </w:rPr>
              <w:t xml:space="preserve"> subdermal contraceptive implant</w:t>
            </w:r>
            <w:r w:rsidRPr="00A14573">
              <w:rPr>
                <w:b/>
                <w:color w:val="FFFFFF" w:themeColor="background1"/>
                <w:sz w:val="28"/>
                <w:szCs w:val="28"/>
                <w:lang w:eastAsia="en-US"/>
              </w:rPr>
              <w:t xml:space="preserve"> </w:t>
            </w:r>
          </w:p>
          <w:p w:rsidR="00971C3D" w:rsidRPr="00FB188A" w:rsidRDefault="00971C3D" w:rsidP="000D7332">
            <w:pPr>
              <w:spacing w:before="0" w:after="0"/>
              <w:jc w:val="center"/>
              <w:rPr>
                <w:b/>
                <w:sz w:val="24"/>
                <w:lang w:eastAsia="en-US"/>
              </w:rPr>
            </w:pPr>
          </w:p>
        </w:tc>
      </w:tr>
      <w:tr w:rsidR="00971C3D" w:rsidRPr="00FB188A" w:rsidTr="00D8798D">
        <w:tc>
          <w:tcPr>
            <w:tcW w:w="10349" w:type="dxa"/>
            <w:gridSpan w:val="2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</w:tr>
      <w:tr w:rsidR="00971C3D" w:rsidRPr="00FB188A" w:rsidTr="00D8798D">
        <w:tc>
          <w:tcPr>
            <w:tcW w:w="3628" w:type="dxa"/>
            <w:shd w:val="clear" w:color="auto" w:fill="E6E6E6"/>
          </w:tcPr>
          <w:p w:rsidR="00971C3D" w:rsidRPr="00FB188A" w:rsidRDefault="00971C3D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>Title of patient group direction</w:t>
            </w:r>
          </w:p>
        </w:tc>
        <w:tc>
          <w:tcPr>
            <w:tcW w:w="6721" w:type="dxa"/>
            <w:shd w:val="clear" w:color="auto" w:fill="auto"/>
          </w:tcPr>
          <w:p w:rsidR="00971C3D" w:rsidRDefault="00583531" w:rsidP="00757C22">
            <w:p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 w:rsidRPr="00FB6CC7">
              <w:rPr>
                <w:sz w:val="28"/>
                <w:szCs w:val="28"/>
                <w:lang w:eastAsia="en-US"/>
              </w:rPr>
              <w:t xml:space="preserve">Patient Group Direction for the </w:t>
            </w:r>
            <w:r w:rsidRPr="00757C22">
              <w:rPr>
                <w:sz w:val="28"/>
                <w:szCs w:val="28"/>
                <w:lang w:eastAsia="en-US"/>
              </w:rPr>
              <w:t xml:space="preserve">administration of  </w:t>
            </w:r>
            <w:r w:rsidR="00A14573" w:rsidRPr="00757C22">
              <w:rPr>
                <w:sz w:val="28"/>
                <w:szCs w:val="28"/>
                <w:lang w:eastAsia="en-US"/>
              </w:rPr>
              <w:t xml:space="preserve">lidocaine 1% injection </w:t>
            </w:r>
            <w:r w:rsidRPr="00757C22">
              <w:rPr>
                <w:sz w:val="28"/>
                <w:szCs w:val="28"/>
                <w:lang w:eastAsia="en-US"/>
              </w:rPr>
              <w:t xml:space="preserve">for the </w:t>
            </w:r>
            <w:r w:rsidR="00A14573" w:rsidRPr="00757C22">
              <w:rPr>
                <w:sz w:val="28"/>
                <w:szCs w:val="28"/>
                <w:lang w:eastAsia="en-US"/>
              </w:rPr>
              <w:t xml:space="preserve">insertion and removal of </w:t>
            </w:r>
            <w:proofErr w:type="spellStart"/>
            <w:r w:rsidR="00A14573" w:rsidRPr="00757C22">
              <w:rPr>
                <w:sz w:val="28"/>
                <w:szCs w:val="28"/>
                <w:lang w:eastAsia="en-US"/>
              </w:rPr>
              <w:t>etonogestrel</w:t>
            </w:r>
            <w:proofErr w:type="spellEnd"/>
            <w:r w:rsidR="00A14573" w:rsidRPr="00757C22">
              <w:rPr>
                <w:sz w:val="28"/>
                <w:szCs w:val="28"/>
                <w:lang w:eastAsia="en-US"/>
              </w:rPr>
              <w:t xml:space="preserve"> subdermal contraceptive implant</w:t>
            </w:r>
          </w:p>
          <w:p w:rsidR="00757C22" w:rsidRPr="005D08ED" w:rsidRDefault="00757C22" w:rsidP="00757C22">
            <w:p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971C3D" w:rsidRPr="00FB188A" w:rsidTr="00D8798D">
        <w:tc>
          <w:tcPr>
            <w:tcW w:w="3628" w:type="dxa"/>
            <w:shd w:val="clear" w:color="auto" w:fill="E6E6E6"/>
          </w:tcPr>
          <w:p w:rsidR="00971C3D" w:rsidRPr="00FB188A" w:rsidRDefault="00971C3D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 xml:space="preserve">Approved at </w:t>
            </w:r>
          </w:p>
          <w:p w:rsidR="00971C3D" w:rsidRPr="00FB188A" w:rsidRDefault="00971C3D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971C3D" w:rsidRPr="005D08ED" w:rsidRDefault="000D7332" w:rsidP="00712C8C">
            <w:p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NMP/PGD Group</w:t>
            </w:r>
          </w:p>
        </w:tc>
      </w:tr>
      <w:tr w:rsidR="000D7332" w:rsidRPr="00FB188A" w:rsidTr="00D8798D">
        <w:tc>
          <w:tcPr>
            <w:tcW w:w="3628" w:type="dxa"/>
            <w:shd w:val="clear" w:color="auto" w:fill="E6E6E6"/>
          </w:tcPr>
          <w:p w:rsidR="000D7332" w:rsidRPr="00FB188A" w:rsidRDefault="000D7332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>PGD approved / valid from</w:t>
            </w:r>
          </w:p>
        </w:tc>
        <w:tc>
          <w:tcPr>
            <w:tcW w:w="6721" w:type="dxa"/>
            <w:shd w:val="clear" w:color="auto" w:fill="auto"/>
          </w:tcPr>
          <w:p w:rsidR="000D7332" w:rsidRPr="00FB188A" w:rsidRDefault="000D7332" w:rsidP="0019799F">
            <w:pPr>
              <w:spacing w:before="0" w:after="0"/>
              <w:jc w:val="left"/>
              <w:rPr>
                <w:color w:val="FF0000"/>
                <w:sz w:val="24"/>
                <w:lang w:eastAsia="en-US"/>
              </w:rPr>
            </w:pPr>
          </w:p>
          <w:p w:rsidR="000D7332" w:rsidRPr="00FB188A" w:rsidRDefault="000D7332" w:rsidP="0019799F">
            <w:pPr>
              <w:spacing w:before="0" w:after="0"/>
              <w:jc w:val="left"/>
              <w:rPr>
                <w:color w:val="FF0000"/>
                <w:sz w:val="24"/>
                <w:lang w:eastAsia="en-US"/>
              </w:rPr>
            </w:pPr>
          </w:p>
        </w:tc>
      </w:tr>
      <w:tr w:rsidR="000D7332" w:rsidRPr="00FB188A" w:rsidTr="00D8798D">
        <w:tc>
          <w:tcPr>
            <w:tcW w:w="3628" w:type="dxa"/>
            <w:shd w:val="clear" w:color="auto" w:fill="E6E6E6"/>
          </w:tcPr>
          <w:p w:rsidR="000D7332" w:rsidRPr="00FB188A" w:rsidRDefault="000D7332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>Review date</w:t>
            </w:r>
          </w:p>
          <w:p w:rsidR="000D7332" w:rsidRPr="00FB188A" w:rsidRDefault="000D7332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0D7332" w:rsidRPr="00FB188A" w:rsidRDefault="000D7332" w:rsidP="0019799F">
            <w:pPr>
              <w:spacing w:before="0" w:after="0"/>
              <w:jc w:val="left"/>
              <w:rPr>
                <w:color w:val="FF0000"/>
                <w:sz w:val="24"/>
                <w:lang w:eastAsia="en-US"/>
              </w:rPr>
            </w:pPr>
          </w:p>
          <w:p w:rsidR="000D7332" w:rsidRPr="00FB188A" w:rsidRDefault="000D7332" w:rsidP="0019799F">
            <w:pPr>
              <w:spacing w:before="0" w:after="0"/>
              <w:jc w:val="left"/>
              <w:rPr>
                <w:color w:val="FF0000"/>
                <w:sz w:val="24"/>
                <w:lang w:eastAsia="en-US"/>
              </w:rPr>
            </w:pPr>
          </w:p>
        </w:tc>
      </w:tr>
      <w:tr w:rsidR="000D7332" w:rsidRPr="00FB188A" w:rsidTr="00D8798D">
        <w:tc>
          <w:tcPr>
            <w:tcW w:w="3628" w:type="dxa"/>
            <w:tcBorders>
              <w:bottom w:val="single" w:sz="4" w:space="0" w:color="auto"/>
            </w:tcBorders>
            <w:shd w:val="clear" w:color="auto" w:fill="E6E6E6"/>
          </w:tcPr>
          <w:p w:rsidR="000D7332" w:rsidRPr="00FB188A" w:rsidRDefault="000D7332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>Expiry date</w:t>
            </w:r>
          </w:p>
          <w:p w:rsidR="000D7332" w:rsidRPr="00FB188A" w:rsidRDefault="000D7332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0D7332" w:rsidRPr="00FB188A" w:rsidRDefault="000D7332" w:rsidP="0019799F">
            <w:pPr>
              <w:spacing w:before="0" w:after="0"/>
              <w:jc w:val="left"/>
              <w:rPr>
                <w:color w:val="FF0000"/>
                <w:sz w:val="24"/>
                <w:lang w:eastAsia="en-US"/>
              </w:rPr>
            </w:pPr>
          </w:p>
          <w:p w:rsidR="000D7332" w:rsidRPr="00FB188A" w:rsidRDefault="000D7332" w:rsidP="0019799F">
            <w:pPr>
              <w:spacing w:before="0" w:after="0"/>
              <w:jc w:val="left"/>
              <w:rPr>
                <w:color w:val="FF0000"/>
                <w:sz w:val="24"/>
                <w:lang w:eastAsia="en-US"/>
              </w:rPr>
            </w:pPr>
          </w:p>
        </w:tc>
      </w:tr>
      <w:tr w:rsidR="000D7332" w:rsidRPr="00FB188A" w:rsidTr="00D8798D">
        <w:tc>
          <w:tcPr>
            <w:tcW w:w="3628" w:type="dxa"/>
            <w:shd w:val="clear" w:color="auto" w:fill="E6E6E6"/>
          </w:tcPr>
          <w:p w:rsidR="000D7332" w:rsidRPr="00FB188A" w:rsidRDefault="000D7332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>Clinical area(s) where PGD applies</w:t>
            </w:r>
          </w:p>
        </w:tc>
        <w:tc>
          <w:tcPr>
            <w:tcW w:w="6721" w:type="dxa"/>
            <w:shd w:val="clear" w:color="auto" w:fill="auto"/>
          </w:tcPr>
          <w:p w:rsidR="000D7332" w:rsidRPr="00FB188A" w:rsidRDefault="004836FC" w:rsidP="0019799F">
            <w:pPr>
              <w:spacing w:before="0" w:after="0"/>
              <w:jc w:val="left"/>
              <w:rPr>
                <w:sz w:val="24"/>
                <w:lang w:eastAsia="en-US"/>
              </w:rPr>
            </w:pPr>
            <w:r w:rsidRPr="007C24C2">
              <w:rPr>
                <w:sz w:val="28"/>
                <w:szCs w:val="28"/>
                <w:lang w:eastAsia="en-US"/>
              </w:rPr>
              <w:t>Sexual heath and HIV outreach services within contrac</w:t>
            </w:r>
            <w:r>
              <w:rPr>
                <w:sz w:val="28"/>
                <w:szCs w:val="28"/>
                <w:lang w:eastAsia="en-US"/>
              </w:rPr>
              <w:t>ep</w:t>
            </w:r>
            <w:r w:rsidRPr="007C24C2">
              <w:rPr>
                <w:sz w:val="28"/>
                <w:szCs w:val="28"/>
                <w:lang w:eastAsia="en-US"/>
              </w:rPr>
              <w:t>tive and sexual health clinics, and in sexual health outreach services/locations</w:t>
            </w:r>
          </w:p>
          <w:p w:rsidR="000D7332" w:rsidRPr="00FB188A" w:rsidRDefault="000D7332" w:rsidP="0019799F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</w:tr>
      <w:tr w:rsidR="000D7332" w:rsidRPr="00FB188A" w:rsidTr="00D8798D">
        <w:tc>
          <w:tcPr>
            <w:tcW w:w="3628" w:type="dxa"/>
            <w:shd w:val="clear" w:color="auto" w:fill="E6E6E6"/>
          </w:tcPr>
          <w:p w:rsidR="000D7332" w:rsidRPr="00FB188A" w:rsidRDefault="000D7332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>Identified Lead for monitoring / review and contact details</w:t>
            </w:r>
          </w:p>
          <w:p w:rsidR="000D7332" w:rsidRPr="00FB188A" w:rsidRDefault="000D7332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</w:p>
          <w:p w:rsidR="000D7332" w:rsidRPr="00FB188A" w:rsidRDefault="000D7332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0D7332" w:rsidRPr="00FB188A" w:rsidRDefault="000D7332" w:rsidP="0019799F">
            <w:pPr>
              <w:spacing w:before="0" w:after="0"/>
              <w:ind w:left="360"/>
              <w:jc w:val="left"/>
              <w:rPr>
                <w:sz w:val="24"/>
                <w:lang w:eastAsia="en-US"/>
              </w:rPr>
            </w:pPr>
          </w:p>
          <w:p w:rsidR="000D7332" w:rsidRPr="00757C22" w:rsidRDefault="00BA763C" w:rsidP="0019799F">
            <w:pPr>
              <w:spacing w:before="0" w:after="0"/>
              <w:ind w:left="360"/>
              <w:jc w:val="left"/>
              <w:rPr>
                <w:sz w:val="28"/>
                <w:szCs w:val="28"/>
                <w:lang w:eastAsia="en-US"/>
              </w:rPr>
            </w:pPr>
            <w:r w:rsidRPr="00757C22">
              <w:rPr>
                <w:sz w:val="28"/>
                <w:szCs w:val="28"/>
                <w:lang w:eastAsia="en-US"/>
              </w:rPr>
              <w:t>Wendy Billsborough</w:t>
            </w:r>
          </w:p>
        </w:tc>
      </w:tr>
      <w:tr w:rsidR="000D7332" w:rsidRPr="00FB188A" w:rsidTr="00D8798D"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7332" w:rsidRPr="00FB188A" w:rsidRDefault="000D7332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</w:tr>
      <w:tr w:rsidR="000D7332" w:rsidRPr="00FB188A" w:rsidTr="00D8798D">
        <w:tc>
          <w:tcPr>
            <w:tcW w:w="10349" w:type="dxa"/>
            <w:gridSpan w:val="2"/>
            <w:shd w:val="clear" w:color="auto" w:fill="E6E6E6"/>
          </w:tcPr>
          <w:p w:rsidR="000D7332" w:rsidRPr="00FB188A" w:rsidRDefault="000D7332" w:rsidP="00712C8C">
            <w:pPr>
              <w:spacing w:before="0" w:after="0"/>
              <w:jc w:val="center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 xml:space="preserve">CONSULTATION PROCESS ADOPTED IN DEVELOPING THE PATIENT GROUP DIRECTION (PGD) </w:t>
            </w:r>
          </w:p>
        </w:tc>
      </w:tr>
      <w:tr w:rsidR="000D7332" w:rsidRPr="00FB188A" w:rsidTr="00D8798D">
        <w:tc>
          <w:tcPr>
            <w:tcW w:w="3628" w:type="dxa"/>
            <w:shd w:val="clear" w:color="auto" w:fill="E6E6E6"/>
          </w:tcPr>
          <w:p w:rsidR="000D7332" w:rsidRPr="00FB188A" w:rsidRDefault="000D7332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>New Document</w:t>
            </w:r>
          </w:p>
        </w:tc>
        <w:tc>
          <w:tcPr>
            <w:tcW w:w="6721" w:type="dxa"/>
            <w:shd w:val="clear" w:color="auto" w:fill="auto"/>
          </w:tcPr>
          <w:p w:rsidR="000D7332" w:rsidRPr="004836FC" w:rsidRDefault="004836FC" w:rsidP="0019799F">
            <w:pPr>
              <w:spacing w:before="0" w:after="0"/>
              <w:ind w:left="360"/>
              <w:jc w:val="left"/>
              <w:rPr>
                <w:sz w:val="24"/>
                <w:lang w:eastAsia="en-US"/>
              </w:rPr>
            </w:pPr>
            <w:r w:rsidRPr="004836FC">
              <w:rPr>
                <w:sz w:val="24"/>
                <w:lang w:eastAsia="en-US"/>
              </w:rPr>
              <w:t>No</w:t>
            </w:r>
          </w:p>
          <w:p w:rsidR="004836FC" w:rsidRPr="00FB188A" w:rsidRDefault="004836FC" w:rsidP="0019799F">
            <w:pPr>
              <w:spacing w:before="0" w:after="0"/>
              <w:ind w:left="360"/>
              <w:jc w:val="left"/>
              <w:rPr>
                <w:color w:val="FF0000"/>
                <w:sz w:val="24"/>
                <w:lang w:eastAsia="en-US"/>
              </w:rPr>
            </w:pPr>
          </w:p>
        </w:tc>
      </w:tr>
      <w:tr w:rsidR="000D7332" w:rsidRPr="00FB188A" w:rsidTr="00D8798D">
        <w:tc>
          <w:tcPr>
            <w:tcW w:w="3628" w:type="dxa"/>
            <w:tcBorders>
              <w:bottom w:val="single" w:sz="4" w:space="0" w:color="auto"/>
            </w:tcBorders>
            <w:shd w:val="clear" w:color="auto" w:fill="E6E6E6"/>
          </w:tcPr>
          <w:p w:rsidR="000D7332" w:rsidRPr="00FB188A" w:rsidRDefault="000D7332" w:rsidP="00C82D2B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>Revi</w:t>
            </w:r>
            <w:r>
              <w:rPr>
                <w:b/>
                <w:sz w:val="24"/>
                <w:lang w:eastAsia="en-US"/>
              </w:rPr>
              <w:t>ewed</w:t>
            </w:r>
            <w:r w:rsidRPr="00FB188A">
              <w:rPr>
                <w:b/>
                <w:sz w:val="24"/>
                <w:lang w:eastAsia="en-US"/>
              </w:rPr>
              <w:t xml:space="preserve"> Document</w:t>
            </w:r>
          </w:p>
        </w:tc>
        <w:tc>
          <w:tcPr>
            <w:tcW w:w="6721" w:type="dxa"/>
            <w:shd w:val="clear" w:color="auto" w:fill="auto"/>
          </w:tcPr>
          <w:p w:rsidR="000D7332" w:rsidRPr="00FB188A" w:rsidRDefault="004836FC" w:rsidP="0019799F">
            <w:pPr>
              <w:spacing w:before="0" w:after="0"/>
              <w:jc w:val="left"/>
              <w:rPr>
                <w:color w:val="FF0000"/>
                <w:sz w:val="24"/>
                <w:lang w:eastAsia="en-US"/>
              </w:rPr>
            </w:pPr>
            <w:r w:rsidRPr="004836FC">
              <w:rPr>
                <w:sz w:val="24"/>
                <w:lang w:eastAsia="en-US"/>
              </w:rPr>
              <w:t>Yes</w:t>
            </w:r>
          </w:p>
        </w:tc>
      </w:tr>
      <w:tr w:rsidR="000D7332" w:rsidRPr="00FB188A" w:rsidTr="00D8798D">
        <w:tc>
          <w:tcPr>
            <w:tcW w:w="3628" w:type="dxa"/>
            <w:shd w:val="clear" w:color="auto" w:fill="E6E6E6"/>
          </w:tcPr>
          <w:p w:rsidR="000D7332" w:rsidRPr="00FB188A" w:rsidRDefault="000D7332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>If the PGD is revised what revisions were required and for what reasons e.g. change in medical procedures or change in legislation</w:t>
            </w:r>
          </w:p>
        </w:tc>
        <w:tc>
          <w:tcPr>
            <w:tcW w:w="6721" w:type="dxa"/>
            <w:shd w:val="clear" w:color="auto" w:fill="auto"/>
          </w:tcPr>
          <w:p w:rsidR="000D7332" w:rsidRPr="004D4FFF" w:rsidRDefault="004836FC" w:rsidP="0019799F">
            <w:p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 w:rsidRPr="004D4FFF">
              <w:rPr>
                <w:sz w:val="28"/>
                <w:szCs w:val="28"/>
                <w:lang w:eastAsia="en-US"/>
              </w:rPr>
              <w:t>Due for renewal</w:t>
            </w:r>
            <w:r w:rsidR="004D4FFF" w:rsidRPr="004D4FFF">
              <w:rPr>
                <w:sz w:val="28"/>
                <w:szCs w:val="28"/>
                <w:lang w:eastAsia="en-US"/>
              </w:rPr>
              <w:t xml:space="preserve"> –wording  amended in line with the National PGD</w:t>
            </w:r>
          </w:p>
          <w:p w:rsidR="004D4FFF" w:rsidRPr="00FB188A" w:rsidRDefault="004D4FFF" w:rsidP="0019799F">
            <w:pPr>
              <w:spacing w:before="0" w:after="0"/>
              <w:jc w:val="left"/>
              <w:rPr>
                <w:color w:val="FF0000"/>
                <w:sz w:val="24"/>
                <w:lang w:eastAsia="en-US"/>
              </w:rPr>
            </w:pPr>
            <w:r w:rsidRPr="004D4FFF">
              <w:rPr>
                <w:sz w:val="28"/>
                <w:szCs w:val="28"/>
                <w:lang w:eastAsia="en-US"/>
              </w:rPr>
              <w:t>Total treatment quantity amended to 4mls</w:t>
            </w:r>
          </w:p>
        </w:tc>
      </w:tr>
      <w:tr w:rsidR="000D7332" w:rsidRPr="00FB188A" w:rsidTr="00D8798D">
        <w:tc>
          <w:tcPr>
            <w:tcW w:w="3628" w:type="dxa"/>
            <w:shd w:val="clear" w:color="auto" w:fill="E6E6E6"/>
          </w:tcPr>
          <w:p w:rsidR="000D7332" w:rsidRPr="00FB188A" w:rsidRDefault="000D7332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>List of persons involved in the consultation process.</w:t>
            </w:r>
          </w:p>
          <w:p w:rsidR="000D7332" w:rsidRPr="00FB188A" w:rsidRDefault="000D7332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  <w:r w:rsidRPr="00FB188A">
              <w:rPr>
                <w:sz w:val="24"/>
                <w:lang w:eastAsia="en-US"/>
              </w:rPr>
              <w:t xml:space="preserve">(The group must include a sponsoring clinician, a pharmacist and a senior representative of the </w:t>
            </w:r>
            <w:r w:rsidRPr="00FB188A">
              <w:rPr>
                <w:sz w:val="24"/>
                <w:lang w:eastAsia="en-US"/>
              </w:rPr>
              <w:lastRenderedPageBreak/>
              <w:t>professional group. The job title and level of consultation should also be listed).</w:t>
            </w:r>
          </w:p>
        </w:tc>
        <w:tc>
          <w:tcPr>
            <w:tcW w:w="6721" w:type="dxa"/>
            <w:shd w:val="clear" w:color="auto" w:fill="auto"/>
          </w:tcPr>
          <w:p w:rsidR="004836FC" w:rsidRPr="008807D5" w:rsidRDefault="004836FC" w:rsidP="004836FC">
            <w:p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 w:rsidRPr="008807D5">
              <w:rPr>
                <w:sz w:val="28"/>
                <w:szCs w:val="28"/>
                <w:lang w:eastAsia="en-US"/>
              </w:rPr>
              <w:lastRenderedPageBreak/>
              <w:t xml:space="preserve">Wendy Billsborough – Advanced Nurse </w:t>
            </w:r>
            <w:proofErr w:type="gramStart"/>
            <w:r w:rsidRPr="008807D5">
              <w:rPr>
                <w:sz w:val="28"/>
                <w:szCs w:val="28"/>
                <w:lang w:eastAsia="en-US"/>
              </w:rPr>
              <w:t xml:space="preserve">Specialist </w:t>
            </w:r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</w:p>
          <w:p w:rsidR="004836FC" w:rsidRPr="008807D5" w:rsidRDefault="004836FC" w:rsidP="004836FC">
            <w:pPr>
              <w:spacing w:before="0" w:after="0"/>
              <w:rPr>
                <w:sz w:val="28"/>
                <w:szCs w:val="28"/>
                <w:lang w:eastAsia="en-US"/>
              </w:rPr>
            </w:pPr>
            <w:r w:rsidRPr="008807D5">
              <w:rPr>
                <w:sz w:val="28"/>
                <w:szCs w:val="28"/>
                <w:lang w:eastAsia="en-US"/>
              </w:rPr>
              <w:t>Alison Chorlton – Lead Nurse Sexual Health</w:t>
            </w:r>
          </w:p>
          <w:p w:rsidR="004836FC" w:rsidRDefault="004836FC" w:rsidP="004836FC">
            <w:p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Dr Ian Fairley, Clinical Director Lead</w:t>
            </w:r>
          </w:p>
          <w:p w:rsidR="004836FC" w:rsidRDefault="004836FC" w:rsidP="004836FC">
            <w:p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Jill </w:t>
            </w:r>
            <w:proofErr w:type="spellStart"/>
            <w:r>
              <w:rPr>
                <w:sz w:val="28"/>
                <w:szCs w:val="28"/>
                <w:lang w:eastAsia="en-US"/>
              </w:rPr>
              <w:t>McEnaney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– Directorate Pharmacist</w:t>
            </w:r>
          </w:p>
          <w:p w:rsidR="000D7332" w:rsidRPr="00FB188A" w:rsidRDefault="000D7332" w:rsidP="00712C8C">
            <w:pPr>
              <w:spacing w:before="0" w:after="0"/>
              <w:jc w:val="left"/>
              <w:rPr>
                <w:color w:val="FF0000"/>
                <w:sz w:val="24"/>
                <w:lang w:eastAsia="en-US"/>
              </w:rPr>
            </w:pPr>
          </w:p>
        </w:tc>
      </w:tr>
    </w:tbl>
    <w:p w:rsidR="00D8798D" w:rsidRDefault="00D8798D">
      <w:r>
        <w:lastRenderedPageBreak/>
        <w:br w:type="page"/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8"/>
        <w:gridCol w:w="6721"/>
      </w:tblGrid>
      <w:tr w:rsidR="00971C3D" w:rsidRPr="00FB188A" w:rsidTr="00174310">
        <w:tc>
          <w:tcPr>
            <w:tcW w:w="10349" w:type="dxa"/>
            <w:gridSpan w:val="2"/>
            <w:shd w:val="clear" w:color="auto" w:fill="D9D9D9" w:themeFill="background1" w:themeFillShade="D9"/>
          </w:tcPr>
          <w:p w:rsidR="00971C3D" w:rsidRPr="00FB188A" w:rsidRDefault="00971C3D" w:rsidP="00712C8C">
            <w:pPr>
              <w:spacing w:before="0" w:after="0"/>
              <w:jc w:val="center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lastRenderedPageBreak/>
              <w:t>CLINICAL CONDITION</w:t>
            </w:r>
          </w:p>
          <w:p w:rsidR="00971C3D" w:rsidRPr="00FB188A" w:rsidRDefault="00971C3D" w:rsidP="00712C8C">
            <w:pPr>
              <w:spacing w:before="0" w:after="0"/>
              <w:jc w:val="center"/>
              <w:rPr>
                <w:b/>
                <w:sz w:val="24"/>
                <w:lang w:eastAsia="en-US"/>
              </w:rPr>
            </w:pPr>
          </w:p>
        </w:tc>
      </w:tr>
      <w:tr w:rsidR="00971C3D" w:rsidRPr="00FB188A" w:rsidTr="00D8798D">
        <w:tc>
          <w:tcPr>
            <w:tcW w:w="3628" w:type="dxa"/>
            <w:shd w:val="clear" w:color="auto" w:fill="E6E6E6"/>
          </w:tcPr>
          <w:p w:rsidR="00971C3D" w:rsidRPr="00FB188A" w:rsidRDefault="00971C3D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>Condition</w:t>
            </w:r>
          </w:p>
        </w:tc>
        <w:tc>
          <w:tcPr>
            <w:tcW w:w="6721" w:type="dxa"/>
            <w:shd w:val="clear" w:color="auto" w:fill="auto"/>
          </w:tcPr>
          <w:p w:rsidR="00971C3D" w:rsidRPr="00D57CC9" w:rsidRDefault="00DE7486" w:rsidP="00FB6CC7">
            <w:p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Local anaesthetic for </w:t>
            </w:r>
            <w:r w:rsidR="00BA763C" w:rsidRPr="00BC468D">
              <w:rPr>
                <w:sz w:val="28"/>
                <w:szCs w:val="28"/>
              </w:rPr>
              <w:t xml:space="preserve">insertion </w:t>
            </w:r>
            <w:r>
              <w:rPr>
                <w:sz w:val="28"/>
                <w:szCs w:val="28"/>
              </w:rPr>
              <w:t>and/</w:t>
            </w:r>
            <w:r w:rsidR="00BA763C" w:rsidRPr="00BC468D">
              <w:rPr>
                <w:sz w:val="28"/>
                <w:szCs w:val="28"/>
              </w:rPr>
              <w:t>or removal of t</w:t>
            </w:r>
            <w:r w:rsidR="00BA763C" w:rsidRPr="00BC468D">
              <w:rPr>
                <w:rFonts w:cs="Arial"/>
                <w:sz w:val="28"/>
                <w:szCs w:val="28"/>
              </w:rPr>
              <w:t xml:space="preserve">he </w:t>
            </w:r>
            <w:proofErr w:type="spellStart"/>
            <w:r w:rsidR="00BA763C" w:rsidRPr="00BC468D">
              <w:rPr>
                <w:rFonts w:cs="Arial"/>
                <w:sz w:val="28"/>
                <w:szCs w:val="28"/>
              </w:rPr>
              <w:t>etonogestrel</w:t>
            </w:r>
            <w:proofErr w:type="spellEnd"/>
            <w:r w:rsidR="00BA763C" w:rsidRPr="00BC468D">
              <w:rPr>
                <w:rFonts w:cs="Arial"/>
                <w:sz w:val="28"/>
                <w:szCs w:val="28"/>
              </w:rPr>
              <w:t xml:space="preserve"> sub-dermal contraceptive implant</w:t>
            </w:r>
          </w:p>
        </w:tc>
      </w:tr>
      <w:tr w:rsidR="00971C3D" w:rsidRPr="00FB188A" w:rsidTr="00D8798D">
        <w:tc>
          <w:tcPr>
            <w:tcW w:w="3628" w:type="dxa"/>
            <w:shd w:val="clear" w:color="auto" w:fill="E6E6E6"/>
          </w:tcPr>
          <w:p w:rsidR="00971C3D" w:rsidRPr="00FB188A" w:rsidRDefault="00971C3D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>Inclusion criteria</w:t>
            </w:r>
          </w:p>
        </w:tc>
        <w:tc>
          <w:tcPr>
            <w:tcW w:w="6721" w:type="dxa"/>
            <w:shd w:val="clear" w:color="auto" w:fill="auto"/>
          </w:tcPr>
          <w:p w:rsidR="00BA763C" w:rsidRPr="002D43B7" w:rsidRDefault="00D3077F" w:rsidP="00BA763C">
            <w:pPr>
              <w:numPr>
                <w:ilvl w:val="0"/>
                <w:numId w:val="13"/>
              </w:numPr>
              <w:spacing w:before="0" w:after="0"/>
              <w:ind w:left="340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Individuals</w:t>
            </w:r>
            <w:r w:rsidR="00BA763C" w:rsidRPr="002D43B7">
              <w:rPr>
                <w:sz w:val="28"/>
                <w:szCs w:val="28"/>
                <w:lang w:eastAsia="en-US"/>
              </w:rPr>
              <w:t xml:space="preserve"> requiring local anaesthetic prior to the insertion or removal of the </w:t>
            </w:r>
            <w:proofErr w:type="spellStart"/>
            <w:r w:rsidR="00BA763C" w:rsidRPr="002D43B7">
              <w:rPr>
                <w:rFonts w:cs="Arial"/>
                <w:sz w:val="28"/>
                <w:szCs w:val="28"/>
                <w:lang w:eastAsia="en-US"/>
              </w:rPr>
              <w:t>etonogestrel</w:t>
            </w:r>
            <w:proofErr w:type="spellEnd"/>
            <w:r w:rsidR="00BA763C" w:rsidRPr="002D43B7">
              <w:rPr>
                <w:rFonts w:cs="Arial"/>
                <w:sz w:val="28"/>
                <w:szCs w:val="28"/>
                <w:lang w:eastAsia="en-US"/>
              </w:rPr>
              <w:t xml:space="preserve"> subdermal contraceptive implant</w:t>
            </w:r>
          </w:p>
          <w:p w:rsidR="00BA763C" w:rsidRPr="00A14573" w:rsidRDefault="00BA763C" w:rsidP="00BA763C">
            <w:pPr>
              <w:numPr>
                <w:ilvl w:val="0"/>
                <w:numId w:val="13"/>
              </w:numPr>
              <w:spacing w:before="0" w:after="0"/>
              <w:ind w:left="340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 w:rsidRPr="002D43B7">
              <w:rPr>
                <w:sz w:val="28"/>
                <w:szCs w:val="28"/>
                <w:lang w:eastAsia="en-US"/>
              </w:rPr>
              <w:t xml:space="preserve">The </w:t>
            </w:r>
            <w:proofErr w:type="spellStart"/>
            <w:r w:rsidRPr="002D43B7">
              <w:rPr>
                <w:sz w:val="28"/>
                <w:szCs w:val="28"/>
                <w:lang w:eastAsia="en-US"/>
              </w:rPr>
              <w:t>etonogestrel</w:t>
            </w:r>
            <w:proofErr w:type="spellEnd"/>
            <w:r w:rsidRPr="002D43B7">
              <w:rPr>
                <w:sz w:val="28"/>
                <w:szCs w:val="28"/>
                <w:lang w:eastAsia="en-US"/>
              </w:rPr>
              <w:t xml:space="preserve"> contraceptive implant PGD inclusion criteria should also be met.</w:t>
            </w:r>
          </w:p>
          <w:p w:rsidR="00DE7486" w:rsidRPr="002D43B7" w:rsidRDefault="00DE7486" w:rsidP="00BA763C">
            <w:pPr>
              <w:numPr>
                <w:ilvl w:val="0"/>
                <w:numId w:val="13"/>
              </w:numPr>
              <w:spacing w:before="0" w:after="0"/>
              <w:ind w:left="340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Consent given</w:t>
            </w:r>
          </w:p>
          <w:p w:rsidR="00971C3D" w:rsidRPr="00D57CC9" w:rsidRDefault="00971C3D" w:rsidP="000D7332">
            <w:pPr>
              <w:spacing w:before="0" w:after="0"/>
              <w:ind w:left="36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71C3D" w:rsidRPr="00FB188A" w:rsidTr="00D8798D">
        <w:tc>
          <w:tcPr>
            <w:tcW w:w="3628" w:type="dxa"/>
            <w:shd w:val="clear" w:color="auto" w:fill="E6E6E6"/>
          </w:tcPr>
          <w:p w:rsidR="00971C3D" w:rsidRPr="00FB188A" w:rsidRDefault="00971C3D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>Exclusion criteria</w:t>
            </w:r>
          </w:p>
        </w:tc>
        <w:tc>
          <w:tcPr>
            <w:tcW w:w="6721" w:type="dxa"/>
            <w:shd w:val="clear" w:color="auto" w:fill="auto"/>
          </w:tcPr>
          <w:p w:rsidR="00AA31E4" w:rsidRDefault="00AA31E4" w:rsidP="000D7332">
            <w:pPr>
              <w:spacing w:before="0" w:after="0"/>
              <w:jc w:val="left"/>
              <w:rPr>
                <w:color w:val="FF0000"/>
                <w:sz w:val="24"/>
                <w:lang w:eastAsia="en-US"/>
              </w:rPr>
            </w:pPr>
          </w:p>
          <w:p w:rsidR="00BA763C" w:rsidRPr="002D43B7" w:rsidRDefault="00BA763C" w:rsidP="002D7136">
            <w:pPr>
              <w:numPr>
                <w:ilvl w:val="0"/>
                <w:numId w:val="13"/>
              </w:num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 w:rsidRPr="002D43B7">
              <w:rPr>
                <w:sz w:val="28"/>
                <w:szCs w:val="28"/>
                <w:lang w:eastAsia="en-US"/>
              </w:rPr>
              <w:t>Child aged 12 years or under</w:t>
            </w:r>
          </w:p>
          <w:p w:rsidR="00BA763C" w:rsidRDefault="00BA763C" w:rsidP="002D7136">
            <w:pPr>
              <w:numPr>
                <w:ilvl w:val="0"/>
                <w:numId w:val="13"/>
              </w:num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 w:rsidRPr="002D43B7">
              <w:rPr>
                <w:sz w:val="28"/>
                <w:szCs w:val="28"/>
                <w:lang w:eastAsia="en-US"/>
              </w:rPr>
              <w:t xml:space="preserve">Children under 16 years not considered competent under Fraser guidelines </w:t>
            </w:r>
          </w:p>
          <w:p w:rsidR="00DE7486" w:rsidRPr="00A14573" w:rsidRDefault="00DE7486" w:rsidP="002D7136">
            <w:pPr>
              <w:numPr>
                <w:ilvl w:val="0"/>
                <w:numId w:val="13"/>
              </w:num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 w:rsidRPr="00A14573">
              <w:rPr>
                <w:rFonts w:eastAsia="Calibri" w:cs="Arial"/>
                <w:sz w:val="28"/>
                <w:szCs w:val="28"/>
                <w:lang w:eastAsia="en-US"/>
              </w:rPr>
              <w:t>Individuals 16 years of age and over and assessed as lacking capacity to consent</w:t>
            </w:r>
          </w:p>
          <w:p w:rsidR="00DE7486" w:rsidRPr="002D7136" w:rsidRDefault="00DE7486" w:rsidP="002D7136">
            <w:pPr>
              <w:numPr>
                <w:ilvl w:val="0"/>
                <w:numId w:val="13"/>
              </w:num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 w:rsidRPr="00A14573">
              <w:rPr>
                <w:rFonts w:eastAsia="Calibri" w:cs="Arial"/>
                <w:sz w:val="28"/>
                <w:szCs w:val="28"/>
                <w:lang w:eastAsia="en-US"/>
              </w:rPr>
              <w:t>Consent not given</w:t>
            </w:r>
          </w:p>
          <w:p w:rsidR="00BA763C" w:rsidRDefault="00BA763C" w:rsidP="002D7136">
            <w:pPr>
              <w:numPr>
                <w:ilvl w:val="0"/>
                <w:numId w:val="13"/>
              </w:num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 w:rsidRPr="002D43B7">
              <w:rPr>
                <w:sz w:val="28"/>
                <w:szCs w:val="28"/>
                <w:lang w:eastAsia="en-US"/>
              </w:rPr>
              <w:t>Known hypersensitivity to lidocaine hydrochloride</w:t>
            </w:r>
            <w:r w:rsidR="00D3077F">
              <w:rPr>
                <w:sz w:val="28"/>
                <w:szCs w:val="28"/>
                <w:lang w:eastAsia="en-US"/>
              </w:rPr>
              <w:t>,</w:t>
            </w:r>
            <w:r w:rsidRPr="002D43B7">
              <w:rPr>
                <w:sz w:val="28"/>
                <w:szCs w:val="28"/>
                <w:lang w:eastAsia="en-US"/>
              </w:rPr>
              <w:t xml:space="preserve"> </w:t>
            </w:r>
            <w:r w:rsidR="00D3077F">
              <w:rPr>
                <w:sz w:val="28"/>
                <w:szCs w:val="28"/>
                <w:lang w:eastAsia="en-US"/>
              </w:rPr>
              <w:t xml:space="preserve"> </w:t>
            </w:r>
            <w:r w:rsidR="00D3077F" w:rsidRPr="00757C22">
              <w:rPr>
                <w:sz w:val="28"/>
                <w:szCs w:val="28"/>
                <w:lang w:eastAsia="en-US"/>
              </w:rPr>
              <w:t xml:space="preserve">amide type anaesthetics </w:t>
            </w:r>
            <w:r w:rsidRPr="002D43B7">
              <w:rPr>
                <w:sz w:val="28"/>
                <w:szCs w:val="28"/>
                <w:lang w:eastAsia="en-US"/>
              </w:rPr>
              <w:t>or any of the excipients in the product</w:t>
            </w:r>
          </w:p>
          <w:p w:rsidR="002D7136" w:rsidRPr="00A14573" w:rsidRDefault="002D7136" w:rsidP="00A14573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eastAsia="Calibri" w:cs="Arial"/>
                <w:sz w:val="28"/>
                <w:szCs w:val="28"/>
                <w:lang w:eastAsia="en-US"/>
              </w:rPr>
            </w:pPr>
            <w:r w:rsidRPr="00A14573">
              <w:rPr>
                <w:rFonts w:eastAsia="Calibri" w:cs="Arial"/>
                <w:sz w:val="28"/>
                <w:szCs w:val="28"/>
                <w:lang w:eastAsia="en-US"/>
              </w:rPr>
              <w:t>Individual who had received a previous maximum infiltration of local anaesthetic within 4 hours</w:t>
            </w:r>
          </w:p>
          <w:p w:rsidR="00BA763C" w:rsidRPr="002D43B7" w:rsidRDefault="00BA763C" w:rsidP="002D7136">
            <w:pPr>
              <w:numPr>
                <w:ilvl w:val="0"/>
                <w:numId w:val="13"/>
              </w:num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 w:rsidRPr="002D43B7">
              <w:rPr>
                <w:sz w:val="28"/>
                <w:szCs w:val="28"/>
                <w:lang w:eastAsia="en-US"/>
              </w:rPr>
              <w:t>Interacting medicines</w:t>
            </w:r>
            <w:r w:rsidR="00DE7486">
              <w:rPr>
                <w:sz w:val="28"/>
                <w:szCs w:val="28"/>
                <w:lang w:eastAsia="en-US"/>
              </w:rPr>
              <w:t xml:space="preserve"> </w:t>
            </w:r>
            <w:r w:rsidR="00DE7486" w:rsidRPr="002D7136">
              <w:rPr>
                <w:sz w:val="28"/>
                <w:szCs w:val="28"/>
                <w:lang w:eastAsia="en-US"/>
              </w:rPr>
              <w:t xml:space="preserve">- </w:t>
            </w:r>
            <w:r w:rsidRPr="002D7136">
              <w:rPr>
                <w:sz w:val="28"/>
                <w:szCs w:val="28"/>
                <w:lang w:eastAsia="en-US"/>
              </w:rPr>
              <w:t xml:space="preserve"> </w:t>
            </w:r>
            <w:r w:rsidR="00DE7486" w:rsidRPr="00A14573">
              <w:rPr>
                <w:rFonts w:eastAsia="Calibri" w:cs="Arial"/>
                <w:sz w:val="28"/>
                <w:szCs w:val="28"/>
                <w:lang w:eastAsia="en-US"/>
              </w:rPr>
              <w:t xml:space="preserve">see current British National Formulary (BNF) </w:t>
            </w:r>
            <w:hyperlink r:id="rId9" w:history="1">
              <w:r w:rsidR="00DE7486" w:rsidRPr="00A14573">
                <w:rPr>
                  <w:rFonts w:eastAsia="Calibri" w:cs="Arial"/>
                  <w:color w:val="0000FF"/>
                  <w:sz w:val="28"/>
                  <w:szCs w:val="28"/>
                  <w:u w:val="single"/>
                  <w:lang w:eastAsia="en-US"/>
                </w:rPr>
                <w:t>www.bnf.org</w:t>
              </w:r>
            </w:hyperlink>
            <w:r w:rsidR="00DE7486" w:rsidRPr="00A14573">
              <w:rPr>
                <w:rFonts w:eastAsia="Calibri" w:cs="Arial"/>
                <w:sz w:val="28"/>
                <w:szCs w:val="28"/>
                <w:u w:val="single"/>
                <w:lang w:eastAsia="en-US"/>
              </w:rPr>
              <w:t xml:space="preserve"> </w:t>
            </w:r>
            <w:r w:rsidR="00DE7486" w:rsidRPr="00A14573">
              <w:rPr>
                <w:rFonts w:eastAsia="Calibri" w:cs="Arial"/>
                <w:sz w:val="28"/>
                <w:szCs w:val="28"/>
                <w:lang w:eastAsia="en-US"/>
              </w:rPr>
              <w:t xml:space="preserve">or individual product SPC </w:t>
            </w:r>
            <w:hyperlink r:id="rId10" w:history="1">
              <w:r w:rsidR="00DE7486" w:rsidRPr="00A14573">
                <w:rPr>
                  <w:rFonts w:eastAsia="Calibri" w:cs="Arial"/>
                  <w:color w:val="0000FF"/>
                  <w:sz w:val="28"/>
                  <w:szCs w:val="28"/>
                  <w:u w:val="single"/>
                  <w:lang w:eastAsia="en-US"/>
                </w:rPr>
                <w:t>http://www.medicines.org.uk</w:t>
              </w:r>
            </w:hyperlink>
            <w:r w:rsidRPr="002D43B7">
              <w:rPr>
                <w:sz w:val="28"/>
                <w:szCs w:val="28"/>
                <w:lang w:eastAsia="en-US"/>
              </w:rPr>
              <w:t>Existing implant cannot be palpated (for removals only)</w:t>
            </w:r>
          </w:p>
          <w:p w:rsidR="00BA763C" w:rsidRPr="002D43B7" w:rsidRDefault="00BA763C" w:rsidP="002D7136">
            <w:pPr>
              <w:numPr>
                <w:ilvl w:val="0"/>
                <w:numId w:val="13"/>
              </w:num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 w:rsidRPr="002D43B7">
              <w:rPr>
                <w:sz w:val="28"/>
                <w:szCs w:val="28"/>
                <w:lang w:eastAsia="en-US"/>
              </w:rPr>
              <w:t>Heart block</w:t>
            </w:r>
          </w:p>
          <w:p w:rsidR="00BA763C" w:rsidRPr="002D43B7" w:rsidRDefault="00BA763C" w:rsidP="002D7136">
            <w:pPr>
              <w:numPr>
                <w:ilvl w:val="0"/>
                <w:numId w:val="13"/>
              </w:numPr>
              <w:spacing w:before="0" w:after="0"/>
              <w:jc w:val="left"/>
              <w:rPr>
                <w:bCs/>
                <w:iCs/>
                <w:sz w:val="28"/>
                <w:szCs w:val="28"/>
                <w:lang w:eastAsia="en-US"/>
              </w:rPr>
            </w:pPr>
            <w:r w:rsidRPr="002D43B7">
              <w:rPr>
                <w:bCs/>
                <w:iCs/>
                <w:sz w:val="28"/>
                <w:szCs w:val="28"/>
                <w:lang w:eastAsia="en-US"/>
              </w:rPr>
              <w:t>Hypovolaemia</w:t>
            </w:r>
          </w:p>
          <w:p w:rsidR="00BA763C" w:rsidRPr="002D43B7" w:rsidRDefault="00BA763C" w:rsidP="002D7136">
            <w:pPr>
              <w:numPr>
                <w:ilvl w:val="0"/>
                <w:numId w:val="13"/>
              </w:numPr>
              <w:spacing w:before="0" w:after="0"/>
              <w:jc w:val="left"/>
              <w:rPr>
                <w:bCs/>
                <w:iCs/>
                <w:sz w:val="28"/>
                <w:szCs w:val="28"/>
                <w:lang w:eastAsia="en-US"/>
              </w:rPr>
            </w:pPr>
            <w:r w:rsidRPr="002D43B7">
              <w:rPr>
                <w:bCs/>
                <w:iCs/>
                <w:sz w:val="28"/>
                <w:szCs w:val="28"/>
                <w:lang w:eastAsia="en-US"/>
              </w:rPr>
              <w:t>Porphyria</w:t>
            </w:r>
          </w:p>
          <w:p w:rsidR="00BA763C" w:rsidRPr="002D43B7" w:rsidRDefault="00BA763C" w:rsidP="002D7136">
            <w:pPr>
              <w:numPr>
                <w:ilvl w:val="0"/>
                <w:numId w:val="13"/>
              </w:numPr>
              <w:spacing w:before="0" w:after="0"/>
              <w:jc w:val="left"/>
              <w:rPr>
                <w:bCs/>
                <w:iCs/>
                <w:sz w:val="28"/>
                <w:szCs w:val="28"/>
                <w:lang w:eastAsia="en-US"/>
              </w:rPr>
            </w:pPr>
            <w:r w:rsidRPr="002D43B7">
              <w:rPr>
                <w:bCs/>
                <w:iCs/>
                <w:sz w:val="28"/>
                <w:szCs w:val="28"/>
                <w:lang w:eastAsia="en-US"/>
              </w:rPr>
              <w:t>Inflammation, infection or skin damage in the tissue to be injected</w:t>
            </w:r>
          </w:p>
          <w:p w:rsidR="00BA763C" w:rsidRPr="002D43B7" w:rsidRDefault="00BA763C" w:rsidP="002D7136">
            <w:pPr>
              <w:numPr>
                <w:ilvl w:val="0"/>
                <w:numId w:val="13"/>
              </w:numPr>
              <w:spacing w:before="0" w:after="0"/>
              <w:jc w:val="left"/>
              <w:rPr>
                <w:bCs/>
                <w:iCs/>
                <w:sz w:val="28"/>
                <w:szCs w:val="28"/>
                <w:lang w:eastAsia="en-US"/>
              </w:rPr>
            </w:pPr>
            <w:r w:rsidRPr="002D43B7">
              <w:rPr>
                <w:bCs/>
                <w:iCs/>
                <w:sz w:val="28"/>
                <w:szCs w:val="28"/>
                <w:lang w:eastAsia="en-US"/>
              </w:rPr>
              <w:t>Bradycardia</w:t>
            </w:r>
          </w:p>
          <w:p w:rsidR="00BA763C" w:rsidRPr="002D43B7" w:rsidRDefault="00BA763C" w:rsidP="002D7136">
            <w:pPr>
              <w:numPr>
                <w:ilvl w:val="0"/>
                <w:numId w:val="13"/>
              </w:numPr>
              <w:spacing w:before="0" w:after="0"/>
              <w:jc w:val="left"/>
              <w:rPr>
                <w:bCs/>
                <w:iCs/>
                <w:sz w:val="28"/>
                <w:szCs w:val="28"/>
                <w:lang w:eastAsia="en-US"/>
              </w:rPr>
            </w:pPr>
            <w:r w:rsidRPr="002D43B7">
              <w:rPr>
                <w:bCs/>
                <w:iCs/>
                <w:sz w:val="28"/>
                <w:szCs w:val="28"/>
                <w:lang w:eastAsia="en-US"/>
              </w:rPr>
              <w:t>Impaired cardiac conduction</w:t>
            </w:r>
          </w:p>
          <w:p w:rsidR="00AA31E4" w:rsidRPr="00D57CC9" w:rsidRDefault="00AA31E4" w:rsidP="002D7136">
            <w:pPr>
              <w:spacing w:before="0" w:after="0"/>
              <w:jc w:val="left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971C3D" w:rsidRPr="00FB188A" w:rsidTr="00D8798D">
        <w:tc>
          <w:tcPr>
            <w:tcW w:w="3628" w:type="dxa"/>
            <w:shd w:val="clear" w:color="auto" w:fill="E6E6E6"/>
          </w:tcPr>
          <w:p w:rsidR="00971C3D" w:rsidRPr="00FB188A" w:rsidRDefault="00A76FA1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Actions for patients </w:t>
            </w:r>
            <w:r w:rsidR="00971C3D" w:rsidRPr="00FB188A">
              <w:rPr>
                <w:b/>
                <w:sz w:val="24"/>
                <w:lang w:eastAsia="en-US"/>
              </w:rPr>
              <w:t>excluded</w:t>
            </w:r>
          </w:p>
        </w:tc>
        <w:tc>
          <w:tcPr>
            <w:tcW w:w="6721" w:type="dxa"/>
            <w:shd w:val="clear" w:color="auto" w:fill="auto"/>
          </w:tcPr>
          <w:p w:rsidR="00BA763C" w:rsidRPr="00DA06CB" w:rsidRDefault="00BA763C" w:rsidP="00BA763C">
            <w:pPr>
              <w:numPr>
                <w:ilvl w:val="0"/>
                <w:numId w:val="13"/>
              </w:numPr>
              <w:spacing w:before="0" w:after="0"/>
              <w:ind w:left="340"/>
              <w:jc w:val="left"/>
              <w:rPr>
                <w:sz w:val="28"/>
                <w:szCs w:val="28"/>
                <w:lang w:eastAsia="en-US"/>
              </w:rPr>
            </w:pPr>
            <w:r w:rsidRPr="00DA06CB">
              <w:rPr>
                <w:sz w:val="28"/>
                <w:szCs w:val="28"/>
                <w:lang w:eastAsia="en-US"/>
              </w:rPr>
              <w:t>Discuss/offer an alternative contraceptive method</w:t>
            </w:r>
          </w:p>
          <w:p w:rsidR="00BA763C" w:rsidRDefault="00BA763C" w:rsidP="00BA763C">
            <w:pPr>
              <w:numPr>
                <w:ilvl w:val="0"/>
                <w:numId w:val="13"/>
              </w:numPr>
              <w:spacing w:before="0" w:after="0"/>
              <w:ind w:left="340"/>
              <w:jc w:val="left"/>
              <w:rPr>
                <w:sz w:val="28"/>
                <w:szCs w:val="28"/>
                <w:lang w:eastAsia="en-US"/>
              </w:rPr>
            </w:pPr>
            <w:r w:rsidRPr="00DA06CB">
              <w:rPr>
                <w:sz w:val="28"/>
                <w:szCs w:val="28"/>
                <w:lang w:eastAsia="en-US"/>
              </w:rPr>
              <w:t>If implant preferred choice refer to clinic doctor/independent nurse prescriber or GP if in an outreach setting for further assessment</w:t>
            </w:r>
          </w:p>
          <w:p w:rsidR="00BA763C" w:rsidRPr="00D7069D" w:rsidRDefault="00BA763C" w:rsidP="00BA763C">
            <w:pPr>
              <w:numPr>
                <w:ilvl w:val="0"/>
                <w:numId w:val="13"/>
              </w:numPr>
              <w:spacing w:before="0" w:after="0"/>
              <w:ind w:left="340"/>
              <w:jc w:val="left"/>
              <w:rPr>
                <w:sz w:val="28"/>
                <w:szCs w:val="28"/>
                <w:lang w:eastAsia="en-US"/>
              </w:rPr>
            </w:pPr>
            <w:r w:rsidRPr="00240C76">
              <w:rPr>
                <w:sz w:val="28"/>
                <w:szCs w:val="28"/>
                <w:lang w:eastAsia="en-US"/>
              </w:rPr>
              <w:t>Document all action taken in the patient records</w:t>
            </w:r>
            <w:r>
              <w:rPr>
                <w:sz w:val="24"/>
                <w:lang w:eastAsia="en-US"/>
              </w:rPr>
              <w:t xml:space="preserve"> </w:t>
            </w:r>
          </w:p>
          <w:p w:rsidR="00971C3D" w:rsidRDefault="00BA763C" w:rsidP="00BA763C">
            <w:p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 w:rsidRPr="00D7069D">
              <w:rPr>
                <w:sz w:val="28"/>
                <w:szCs w:val="28"/>
                <w:lang w:eastAsia="en-US"/>
              </w:rPr>
              <w:t xml:space="preserve">If implant unable to be palpated for removal refer </w:t>
            </w:r>
            <w:r w:rsidRPr="00D7069D">
              <w:rPr>
                <w:sz w:val="28"/>
                <w:szCs w:val="28"/>
                <w:lang w:eastAsia="en-US"/>
              </w:rPr>
              <w:lastRenderedPageBreak/>
              <w:t xml:space="preserve">into a scanning appointment and consider contraceptive cover  </w:t>
            </w:r>
          </w:p>
          <w:p w:rsidR="00BA763C" w:rsidRDefault="00BA763C" w:rsidP="00BA763C">
            <w:p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</w:p>
          <w:p w:rsidR="00BA763C" w:rsidRPr="00FB188A" w:rsidRDefault="00BA763C" w:rsidP="00BA763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</w:tr>
      <w:tr w:rsidR="00971C3D" w:rsidRPr="00FB188A" w:rsidTr="00D8798D">
        <w:tc>
          <w:tcPr>
            <w:tcW w:w="3628" w:type="dxa"/>
            <w:shd w:val="clear" w:color="auto" w:fill="E6E6E6"/>
          </w:tcPr>
          <w:p w:rsidR="00971C3D" w:rsidRPr="00FB188A" w:rsidRDefault="00971C3D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lastRenderedPageBreak/>
              <w:t>Action for patients not wishing to receive care under the PGD</w:t>
            </w:r>
          </w:p>
        </w:tc>
        <w:tc>
          <w:tcPr>
            <w:tcW w:w="6721" w:type="dxa"/>
            <w:shd w:val="clear" w:color="auto" w:fill="auto"/>
          </w:tcPr>
          <w:p w:rsidR="00BA763C" w:rsidRDefault="00BA763C" w:rsidP="00BA763C">
            <w:pPr>
              <w:keepNext/>
              <w:numPr>
                <w:ilvl w:val="0"/>
                <w:numId w:val="13"/>
              </w:numPr>
              <w:spacing w:before="0" w:after="0"/>
              <w:ind w:left="340"/>
              <w:jc w:val="left"/>
              <w:outlineLvl w:val="1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DA06CB">
              <w:rPr>
                <w:iCs/>
                <w:sz w:val="28"/>
                <w:szCs w:val="28"/>
                <w:lang w:eastAsia="en-US"/>
              </w:rPr>
              <w:t>Record the refusal in the clinical record</w:t>
            </w:r>
          </w:p>
          <w:p w:rsidR="00BA763C" w:rsidRPr="00DA06CB" w:rsidRDefault="00BA763C" w:rsidP="00BA763C">
            <w:pPr>
              <w:keepNext/>
              <w:numPr>
                <w:ilvl w:val="0"/>
                <w:numId w:val="13"/>
              </w:numPr>
              <w:spacing w:before="0" w:after="0"/>
              <w:ind w:left="340"/>
              <w:jc w:val="left"/>
              <w:outlineLvl w:val="1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DA06CB">
              <w:rPr>
                <w:sz w:val="28"/>
                <w:szCs w:val="28"/>
                <w:lang w:eastAsia="en-US"/>
              </w:rPr>
              <w:t>Refer to clinic doctor/independent nurse prescriber if agreed with the client</w:t>
            </w:r>
            <w:r w:rsidRPr="00DA06CB">
              <w:rPr>
                <w:sz w:val="24"/>
                <w:lang w:eastAsia="en-US"/>
              </w:rPr>
              <w:t xml:space="preserve"> </w:t>
            </w:r>
          </w:p>
          <w:p w:rsidR="00971C3D" w:rsidRPr="00FB188A" w:rsidRDefault="00971C3D" w:rsidP="009A56E3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</w:tr>
    </w:tbl>
    <w:p w:rsidR="00174310" w:rsidRDefault="00174310">
      <w:r>
        <w:br w:type="page"/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1"/>
        <w:gridCol w:w="1664"/>
        <w:gridCol w:w="1046"/>
        <w:gridCol w:w="978"/>
        <w:gridCol w:w="133"/>
        <w:gridCol w:w="1737"/>
        <w:gridCol w:w="427"/>
        <w:gridCol w:w="2253"/>
      </w:tblGrid>
      <w:tr w:rsidR="00971C3D" w:rsidRPr="00FB188A" w:rsidTr="004836FC">
        <w:tc>
          <w:tcPr>
            <w:tcW w:w="10349" w:type="dxa"/>
            <w:gridSpan w:val="8"/>
            <w:shd w:val="clear" w:color="auto" w:fill="D9D9D9" w:themeFill="background1" w:themeFillShade="D9"/>
          </w:tcPr>
          <w:p w:rsidR="00971C3D" w:rsidRPr="00FB188A" w:rsidRDefault="001F65CF" w:rsidP="00712C8C">
            <w:pPr>
              <w:spacing w:before="0" w:after="0"/>
              <w:jc w:val="center"/>
              <w:rPr>
                <w:b/>
                <w:sz w:val="24"/>
                <w:lang w:eastAsia="en-US"/>
              </w:rPr>
            </w:pPr>
            <w:r>
              <w:lastRenderedPageBreak/>
              <w:br w:type="page"/>
            </w:r>
            <w:r w:rsidR="00971C3D" w:rsidRPr="00FB188A">
              <w:rPr>
                <w:b/>
                <w:sz w:val="24"/>
                <w:lang w:eastAsia="en-US"/>
              </w:rPr>
              <w:t>DESCRIPTION OF TREATMENT</w:t>
            </w:r>
          </w:p>
          <w:p w:rsidR="00971C3D" w:rsidRPr="00FB188A" w:rsidRDefault="00971C3D" w:rsidP="00712C8C">
            <w:pPr>
              <w:spacing w:before="0" w:after="0"/>
              <w:jc w:val="center"/>
              <w:rPr>
                <w:b/>
                <w:sz w:val="24"/>
                <w:lang w:eastAsia="en-US"/>
              </w:rPr>
            </w:pPr>
          </w:p>
        </w:tc>
      </w:tr>
      <w:tr w:rsidR="00971C3D" w:rsidRPr="00FB188A" w:rsidTr="004836FC">
        <w:trPr>
          <w:trHeight w:val="722"/>
        </w:trPr>
        <w:tc>
          <w:tcPr>
            <w:tcW w:w="2111" w:type="dxa"/>
            <w:shd w:val="clear" w:color="auto" w:fill="E6E6E6"/>
          </w:tcPr>
          <w:p w:rsidR="00971C3D" w:rsidRPr="00FB188A" w:rsidRDefault="00971C3D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>Name of Medicine</w:t>
            </w:r>
          </w:p>
        </w:tc>
        <w:tc>
          <w:tcPr>
            <w:tcW w:w="8238" w:type="dxa"/>
            <w:gridSpan w:val="7"/>
            <w:shd w:val="clear" w:color="auto" w:fill="auto"/>
          </w:tcPr>
          <w:p w:rsidR="00AA31E4" w:rsidRPr="00FB188A" w:rsidRDefault="00BA763C" w:rsidP="0054300D">
            <w:pPr>
              <w:spacing w:before="0" w:after="0"/>
              <w:jc w:val="left"/>
              <w:rPr>
                <w:color w:val="FF0000"/>
                <w:sz w:val="24"/>
                <w:lang w:eastAsia="en-US"/>
              </w:rPr>
            </w:pPr>
            <w:r w:rsidRPr="00017E8D">
              <w:rPr>
                <w:sz w:val="28"/>
                <w:szCs w:val="28"/>
              </w:rPr>
              <w:t>Lidocaine hydrochloride</w:t>
            </w:r>
          </w:p>
        </w:tc>
      </w:tr>
      <w:tr w:rsidR="00971C3D" w:rsidRPr="00FB188A" w:rsidTr="004836FC">
        <w:tc>
          <w:tcPr>
            <w:tcW w:w="2111" w:type="dxa"/>
            <w:shd w:val="clear" w:color="auto" w:fill="E6E6E6"/>
          </w:tcPr>
          <w:p w:rsidR="00971C3D" w:rsidRPr="00FB188A" w:rsidRDefault="00971C3D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>Legal Classification</w:t>
            </w:r>
          </w:p>
        </w:tc>
        <w:tc>
          <w:tcPr>
            <w:tcW w:w="8238" w:type="dxa"/>
            <w:gridSpan w:val="7"/>
            <w:shd w:val="clear" w:color="auto" w:fill="auto"/>
          </w:tcPr>
          <w:p w:rsidR="00971C3D" w:rsidRDefault="00BA763C" w:rsidP="009A56E3">
            <w:pPr>
              <w:spacing w:before="0" w:after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POM</w:t>
            </w:r>
          </w:p>
          <w:p w:rsidR="00BA763C" w:rsidRPr="00FB188A" w:rsidRDefault="00BA763C" w:rsidP="009A56E3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</w:tr>
      <w:tr w:rsidR="00971C3D" w:rsidRPr="00FB188A" w:rsidTr="004836FC">
        <w:tc>
          <w:tcPr>
            <w:tcW w:w="2111" w:type="dxa"/>
            <w:vMerge w:val="restart"/>
            <w:shd w:val="clear" w:color="auto" w:fill="E6E6E6"/>
          </w:tcPr>
          <w:p w:rsidR="00971C3D" w:rsidRPr="00FB188A" w:rsidRDefault="00971C3D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>Licensing information</w:t>
            </w:r>
          </w:p>
        </w:tc>
        <w:tc>
          <w:tcPr>
            <w:tcW w:w="8238" w:type="dxa"/>
            <w:gridSpan w:val="7"/>
            <w:shd w:val="clear" w:color="auto" w:fill="auto"/>
          </w:tcPr>
          <w:p w:rsidR="009A56E3" w:rsidRPr="00FB188A" w:rsidRDefault="009A56E3" w:rsidP="00FB6CC7">
            <w:pPr>
              <w:spacing w:before="0" w:after="0"/>
              <w:jc w:val="left"/>
              <w:rPr>
                <w:color w:val="FF0000"/>
                <w:sz w:val="24"/>
                <w:lang w:eastAsia="en-US"/>
              </w:rPr>
            </w:pPr>
          </w:p>
        </w:tc>
      </w:tr>
      <w:tr w:rsidR="00971C3D" w:rsidRPr="00FB188A" w:rsidTr="004836FC">
        <w:tc>
          <w:tcPr>
            <w:tcW w:w="2111" w:type="dxa"/>
            <w:vMerge/>
            <w:shd w:val="clear" w:color="auto" w:fill="E6E6E6"/>
          </w:tcPr>
          <w:p w:rsidR="00971C3D" w:rsidRPr="00FB188A" w:rsidRDefault="00971C3D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</w:p>
        </w:tc>
        <w:tc>
          <w:tcPr>
            <w:tcW w:w="3821" w:type="dxa"/>
            <w:gridSpan w:val="4"/>
            <w:shd w:val="clear" w:color="auto" w:fill="E6E6E6"/>
          </w:tcPr>
          <w:p w:rsidR="00971C3D" w:rsidRPr="00FB188A" w:rsidRDefault="00971C3D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>Is the medicine licensed for the intended use?</w:t>
            </w:r>
          </w:p>
          <w:p w:rsidR="00971C3D" w:rsidRPr="00FB188A" w:rsidRDefault="00971C3D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971C3D" w:rsidRPr="00FB188A" w:rsidRDefault="00971C3D" w:rsidP="00712C8C">
            <w:pPr>
              <w:spacing w:before="0" w:after="0"/>
              <w:jc w:val="center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>YES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:rsidR="00971C3D" w:rsidRPr="00FB188A" w:rsidRDefault="00971C3D" w:rsidP="00712C8C">
            <w:pPr>
              <w:spacing w:before="0" w:after="0"/>
              <w:jc w:val="center"/>
              <w:rPr>
                <w:b/>
                <w:sz w:val="24"/>
                <w:lang w:eastAsia="en-US"/>
              </w:rPr>
            </w:pPr>
          </w:p>
        </w:tc>
      </w:tr>
      <w:tr w:rsidR="00971C3D" w:rsidRPr="00FB188A" w:rsidTr="004836FC">
        <w:tc>
          <w:tcPr>
            <w:tcW w:w="2111" w:type="dxa"/>
            <w:vMerge/>
            <w:shd w:val="clear" w:color="auto" w:fill="E6E6E6"/>
          </w:tcPr>
          <w:p w:rsidR="00971C3D" w:rsidRPr="00FB188A" w:rsidRDefault="00971C3D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</w:p>
        </w:tc>
        <w:tc>
          <w:tcPr>
            <w:tcW w:w="3821" w:type="dxa"/>
            <w:gridSpan w:val="4"/>
            <w:shd w:val="clear" w:color="auto" w:fill="E6E6E6"/>
          </w:tcPr>
          <w:p w:rsidR="00971C3D" w:rsidRPr="00FB188A" w:rsidRDefault="00971C3D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 xml:space="preserve">Does it have a black triangle status? </w:t>
            </w:r>
          </w:p>
          <w:p w:rsidR="00971C3D" w:rsidRPr="00FB188A" w:rsidRDefault="00971C3D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971C3D" w:rsidRPr="00FB188A" w:rsidRDefault="00971C3D" w:rsidP="00712C8C">
            <w:pPr>
              <w:spacing w:before="0" w:after="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:rsidR="00971C3D" w:rsidRPr="00FB188A" w:rsidRDefault="00971C3D" w:rsidP="00712C8C">
            <w:pPr>
              <w:spacing w:before="0" w:after="0"/>
              <w:jc w:val="center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>NO</w:t>
            </w:r>
          </w:p>
        </w:tc>
      </w:tr>
      <w:tr w:rsidR="00583531" w:rsidRPr="00FB188A" w:rsidTr="004836FC">
        <w:tc>
          <w:tcPr>
            <w:tcW w:w="2111" w:type="dxa"/>
            <w:shd w:val="clear" w:color="auto" w:fill="E6E6E6"/>
          </w:tcPr>
          <w:p w:rsidR="00583531" w:rsidRPr="00FB188A" w:rsidRDefault="00583531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</w:p>
        </w:tc>
        <w:tc>
          <w:tcPr>
            <w:tcW w:w="3821" w:type="dxa"/>
            <w:gridSpan w:val="4"/>
            <w:shd w:val="clear" w:color="auto" w:fill="E6E6E6"/>
          </w:tcPr>
          <w:p w:rsidR="00583531" w:rsidRPr="00FB188A" w:rsidRDefault="00583531" w:rsidP="00583531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Does it have a </w:t>
            </w:r>
            <w:r w:rsidRPr="00583531">
              <w:rPr>
                <w:b/>
                <w:lang w:val="en"/>
              </w:rPr>
              <w:t xml:space="preserve">Risk </w:t>
            </w:r>
            <w:proofErr w:type="spellStart"/>
            <w:r w:rsidRPr="00583531">
              <w:rPr>
                <w:b/>
                <w:lang w:val="en"/>
              </w:rPr>
              <w:t>Minimisation</w:t>
            </w:r>
            <w:proofErr w:type="spellEnd"/>
            <w:r w:rsidRPr="00583531">
              <w:rPr>
                <w:b/>
                <w:lang w:val="en"/>
              </w:rPr>
              <w:t xml:space="preserve"> Measures (RMM)</w:t>
            </w:r>
            <w:r>
              <w:rPr>
                <w:b/>
                <w:lang w:val="en"/>
              </w:rPr>
              <w:t xml:space="preserve"> recommendation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83531" w:rsidRPr="00FB188A" w:rsidRDefault="0054300D" w:rsidP="00712C8C">
            <w:pPr>
              <w:spacing w:before="0" w:after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YES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:rsidR="00583531" w:rsidRPr="00FB188A" w:rsidRDefault="00583531" w:rsidP="00583531">
            <w:pPr>
              <w:spacing w:before="0" w:after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NO</w:t>
            </w:r>
          </w:p>
        </w:tc>
      </w:tr>
      <w:tr w:rsidR="00971C3D" w:rsidRPr="00FB188A" w:rsidTr="004836FC">
        <w:tc>
          <w:tcPr>
            <w:tcW w:w="2111" w:type="dxa"/>
            <w:shd w:val="clear" w:color="auto" w:fill="E6E6E6"/>
          </w:tcPr>
          <w:p w:rsidR="00971C3D" w:rsidRPr="00FB188A" w:rsidRDefault="00971C3D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>Form</w:t>
            </w:r>
          </w:p>
        </w:tc>
        <w:tc>
          <w:tcPr>
            <w:tcW w:w="8238" w:type="dxa"/>
            <w:gridSpan w:val="7"/>
            <w:shd w:val="clear" w:color="auto" w:fill="auto"/>
          </w:tcPr>
          <w:p w:rsidR="00BA763C" w:rsidRPr="00240C76" w:rsidRDefault="00BA763C" w:rsidP="00BA763C">
            <w:p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 w:rsidRPr="00240C76">
              <w:rPr>
                <w:sz w:val="28"/>
                <w:szCs w:val="28"/>
                <w:lang w:eastAsia="en-US"/>
              </w:rPr>
              <w:t xml:space="preserve">Subcutaneous </w:t>
            </w:r>
          </w:p>
          <w:p w:rsidR="00971C3D" w:rsidRPr="00AA31E4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</w:tr>
      <w:tr w:rsidR="00971C3D" w:rsidRPr="00FB188A" w:rsidTr="004836FC">
        <w:tc>
          <w:tcPr>
            <w:tcW w:w="2111" w:type="dxa"/>
            <w:shd w:val="clear" w:color="auto" w:fill="E6E6E6"/>
          </w:tcPr>
          <w:p w:rsidR="00971C3D" w:rsidRPr="00FB188A" w:rsidRDefault="00971C3D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>Strength</w:t>
            </w:r>
          </w:p>
        </w:tc>
        <w:tc>
          <w:tcPr>
            <w:tcW w:w="8238" w:type="dxa"/>
            <w:gridSpan w:val="7"/>
            <w:shd w:val="clear" w:color="auto" w:fill="auto"/>
          </w:tcPr>
          <w:p w:rsidR="00C57699" w:rsidRDefault="00C57699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  <w:p w:rsidR="00BA763C" w:rsidRPr="00240C76" w:rsidRDefault="00BA763C" w:rsidP="00BA763C">
            <w:pPr>
              <w:rPr>
                <w:rFonts w:cs="Arial"/>
                <w:sz w:val="28"/>
                <w:szCs w:val="28"/>
              </w:rPr>
            </w:pPr>
            <w:r w:rsidRPr="00240C76">
              <w:rPr>
                <w:rFonts w:cs="Arial"/>
                <w:sz w:val="28"/>
                <w:szCs w:val="28"/>
              </w:rPr>
              <w:t>1% (10 mg in 1 mL)</w:t>
            </w:r>
          </w:p>
          <w:p w:rsidR="00C57699" w:rsidRPr="00AA31E4" w:rsidRDefault="00BA763C" w:rsidP="00757C22">
            <w:pPr>
              <w:spacing w:before="0" w:after="0"/>
              <w:jc w:val="left"/>
              <w:rPr>
                <w:sz w:val="24"/>
                <w:lang w:eastAsia="en-US"/>
              </w:rPr>
            </w:pPr>
            <w:r w:rsidRPr="00240C76">
              <w:rPr>
                <w:rFonts w:cs="Arial"/>
                <w:sz w:val="28"/>
                <w:szCs w:val="28"/>
              </w:rPr>
              <w:t xml:space="preserve">in </w:t>
            </w:r>
            <w:r w:rsidR="00757C22">
              <w:rPr>
                <w:rFonts w:cs="Arial"/>
                <w:sz w:val="28"/>
                <w:szCs w:val="28"/>
              </w:rPr>
              <w:t>2mL, 5mL</w:t>
            </w:r>
            <w:r w:rsidRPr="00240C76">
              <w:rPr>
                <w:rFonts w:cs="Arial"/>
                <w:sz w:val="28"/>
                <w:szCs w:val="28"/>
              </w:rPr>
              <w:t xml:space="preserve"> or 10 mL ampoules</w:t>
            </w:r>
          </w:p>
        </w:tc>
      </w:tr>
      <w:tr w:rsidR="00971C3D" w:rsidRPr="00FB188A" w:rsidTr="004836FC">
        <w:tc>
          <w:tcPr>
            <w:tcW w:w="2111" w:type="dxa"/>
            <w:shd w:val="clear" w:color="auto" w:fill="E6E6E6"/>
          </w:tcPr>
          <w:p w:rsidR="00971C3D" w:rsidRPr="00FB188A" w:rsidRDefault="00971C3D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 xml:space="preserve">Dose </w:t>
            </w:r>
          </w:p>
        </w:tc>
        <w:tc>
          <w:tcPr>
            <w:tcW w:w="8238" w:type="dxa"/>
            <w:gridSpan w:val="7"/>
            <w:shd w:val="clear" w:color="auto" w:fill="auto"/>
          </w:tcPr>
          <w:p w:rsidR="00BA763C" w:rsidRPr="00240C76" w:rsidRDefault="00BA763C" w:rsidP="00BA763C">
            <w:p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 w:rsidRPr="00240C76">
              <w:rPr>
                <w:sz w:val="28"/>
                <w:szCs w:val="28"/>
                <w:lang w:eastAsia="en-US"/>
              </w:rPr>
              <w:t>Single episode of treatment at time of implant insertion,  removal or replacement</w:t>
            </w:r>
          </w:p>
          <w:p w:rsidR="00BA763C" w:rsidRPr="00240C76" w:rsidRDefault="00BA763C" w:rsidP="00BA763C">
            <w:pPr>
              <w:numPr>
                <w:ilvl w:val="0"/>
                <w:numId w:val="13"/>
              </w:num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 w:rsidRPr="00240C76">
              <w:rPr>
                <w:sz w:val="28"/>
                <w:szCs w:val="28"/>
                <w:lang w:eastAsia="en-US"/>
              </w:rPr>
              <w:t>Recommended dose for insertion 1 to 2mL</w:t>
            </w:r>
          </w:p>
          <w:p w:rsidR="00BA763C" w:rsidRPr="00240C76" w:rsidRDefault="00BA763C" w:rsidP="00BA763C">
            <w:pPr>
              <w:numPr>
                <w:ilvl w:val="0"/>
                <w:numId w:val="13"/>
              </w:num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 w:rsidRPr="00240C76">
              <w:rPr>
                <w:sz w:val="28"/>
                <w:szCs w:val="28"/>
                <w:lang w:eastAsia="en-US"/>
              </w:rPr>
              <w:t>Recommended dose for removal  0.5 to 1mL</w:t>
            </w:r>
          </w:p>
          <w:p w:rsidR="00C57699" w:rsidRPr="00AA31E4" w:rsidRDefault="00C57699" w:rsidP="00AA31E4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</w:tr>
      <w:tr w:rsidR="00971C3D" w:rsidRPr="00FB188A" w:rsidTr="004836FC">
        <w:tc>
          <w:tcPr>
            <w:tcW w:w="2111" w:type="dxa"/>
            <w:shd w:val="clear" w:color="auto" w:fill="E6E6E6"/>
          </w:tcPr>
          <w:p w:rsidR="00971C3D" w:rsidRPr="00FB188A" w:rsidRDefault="00971C3D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>Frequency</w:t>
            </w:r>
          </w:p>
        </w:tc>
        <w:tc>
          <w:tcPr>
            <w:tcW w:w="8238" w:type="dxa"/>
            <w:gridSpan w:val="7"/>
            <w:shd w:val="clear" w:color="auto" w:fill="auto"/>
          </w:tcPr>
          <w:p w:rsidR="00971C3D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  <w:p w:rsidR="00C57699" w:rsidRPr="00FB188A" w:rsidRDefault="00BA763C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  <w:r w:rsidRPr="00240C76">
              <w:rPr>
                <w:sz w:val="28"/>
                <w:szCs w:val="28"/>
              </w:rPr>
              <w:t>Single episode of treatment</w:t>
            </w:r>
          </w:p>
        </w:tc>
      </w:tr>
      <w:tr w:rsidR="00971C3D" w:rsidRPr="00FB188A" w:rsidTr="004836FC">
        <w:tc>
          <w:tcPr>
            <w:tcW w:w="2111" w:type="dxa"/>
            <w:shd w:val="clear" w:color="auto" w:fill="E6E6E6"/>
          </w:tcPr>
          <w:p w:rsidR="00971C3D" w:rsidRPr="00FB188A" w:rsidRDefault="00971C3D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>Route</w:t>
            </w:r>
          </w:p>
        </w:tc>
        <w:tc>
          <w:tcPr>
            <w:tcW w:w="8238" w:type="dxa"/>
            <w:gridSpan w:val="7"/>
            <w:shd w:val="clear" w:color="auto" w:fill="auto"/>
          </w:tcPr>
          <w:p w:rsidR="00BA763C" w:rsidRDefault="002D7136">
            <w:pPr>
              <w:spacing w:before="0" w:after="0"/>
              <w:jc w:val="left"/>
              <w:rPr>
                <w:rFonts w:cs="Arial"/>
                <w:color w:val="000000"/>
                <w:sz w:val="28"/>
                <w:szCs w:val="28"/>
              </w:rPr>
            </w:pPr>
            <w:r w:rsidRPr="00A14573">
              <w:rPr>
                <w:sz w:val="28"/>
                <w:szCs w:val="28"/>
                <w:lang w:eastAsia="en-US"/>
              </w:rPr>
              <w:t xml:space="preserve"> </w:t>
            </w:r>
            <w:r w:rsidRPr="00A14573">
              <w:rPr>
                <w:rFonts w:cs="Arial"/>
                <w:color w:val="000000"/>
                <w:sz w:val="28"/>
                <w:szCs w:val="28"/>
              </w:rPr>
              <w:t>Subcutaneous or intradermal surface infiltration only</w:t>
            </w:r>
          </w:p>
          <w:p w:rsidR="00D3077F" w:rsidRPr="00FB188A" w:rsidRDefault="00D3077F">
            <w:pPr>
              <w:spacing w:before="0" w:after="0"/>
              <w:jc w:val="left"/>
              <w:rPr>
                <w:color w:val="FF0000"/>
                <w:sz w:val="24"/>
                <w:lang w:eastAsia="en-US"/>
              </w:rPr>
            </w:pPr>
          </w:p>
        </w:tc>
      </w:tr>
      <w:tr w:rsidR="00971C3D" w:rsidRPr="00FB188A" w:rsidTr="004836FC">
        <w:tc>
          <w:tcPr>
            <w:tcW w:w="2111" w:type="dxa"/>
            <w:shd w:val="clear" w:color="auto" w:fill="E6E6E6"/>
          </w:tcPr>
          <w:p w:rsidR="00971C3D" w:rsidRPr="00FB188A" w:rsidRDefault="00971C3D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>Total Treatment Quantity</w:t>
            </w:r>
          </w:p>
        </w:tc>
        <w:tc>
          <w:tcPr>
            <w:tcW w:w="8238" w:type="dxa"/>
            <w:gridSpan w:val="7"/>
            <w:shd w:val="clear" w:color="auto" w:fill="auto"/>
          </w:tcPr>
          <w:p w:rsidR="00BA763C" w:rsidRPr="004D4FFF" w:rsidRDefault="00BA763C" w:rsidP="00BA763C">
            <w:p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 w:rsidRPr="00240C76">
              <w:rPr>
                <w:sz w:val="28"/>
                <w:szCs w:val="28"/>
                <w:lang w:eastAsia="en-US"/>
              </w:rPr>
              <w:t xml:space="preserve">A maximum of 2mL in total may be used as appropriate to ensure insertion or removal can proceed without discomfort </w:t>
            </w:r>
          </w:p>
          <w:p w:rsidR="002D7136" w:rsidRPr="002D7136" w:rsidRDefault="002D7136" w:rsidP="00BA763C">
            <w:pPr>
              <w:spacing w:before="0" w:after="0"/>
              <w:jc w:val="left"/>
              <w:rPr>
                <w:sz w:val="24"/>
                <w:lang w:eastAsia="en-US"/>
              </w:rPr>
            </w:pPr>
            <w:r w:rsidRPr="00A14573">
              <w:rPr>
                <w:rFonts w:eastAsia="Calibri" w:cs="Arial"/>
                <w:b/>
                <w:sz w:val="28"/>
                <w:szCs w:val="28"/>
                <w:lang w:eastAsia="en-US"/>
              </w:rPr>
              <w:t>Total maximum</w:t>
            </w:r>
            <w:r w:rsidRPr="00A14573">
              <w:rPr>
                <w:rFonts w:eastAsia="Calibri" w:cs="Arial"/>
                <w:b/>
                <w:sz w:val="24"/>
                <w:lang w:eastAsia="en-US"/>
              </w:rPr>
              <w:t xml:space="preserve"> dose for concurrent removal and insertion is 40mg (4ml).   </w:t>
            </w:r>
          </w:p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</w:tr>
      <w:tr w:rsidR="00971C3D" w:rsidRPr="00FB188A" w:rsidTr="004836FC">
        <w:tc>
          <w:tcPr>
            <w:tcW w:w="2111" w:type="dxa"/>
            <w:shd w:val="clear" w:color="auto" w:fill="E6E6E6"/>
          </w:tcPr>
          <w:p w:rsidR="00971C3D" w:rsidRPr="00FB188A" w:rsidRDefault="00971C3D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>Interactions with other medicines</w:t>
            </w:r>
          </w:p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  <w:r w:rsidRPr="00FB188A">
              <w:rPr>
                <w:sz w:val="24"/>
                <w:lang w:eastAsia="en-US"/>
              </w:rPr>
              <w:t>(This must include all potentially serious interactions listed in the BNF)</w:t>
            </w:r>
          </w:p>
        </w:tc>
        <w:tc>
          <w:tcPr>
            <w:tcW w:w="8238" w:type="dxa"/>
            <w:gridSpan w:val="7"/>
            <w:shd w:val="clear" w:color="auto" w:fill="auto"/>
          </w:tcPr>
          <w:p w:rsidR="00BA763C" w:rsidRDefault="00BA763C" w:rsidP="00A14573">
            <w:pPr>
              <w:tabs>
                <w:tab w:val="left" w:pos="7241"/>
              </w:tabs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Interactions are rare when used as a local anaesthetic.</w:t>
            </w:r>
            <w:r w:rsidR="00667BB4">
              <w:rPr>
                <w:sz w:val="28"/>
                <w:szCs w:val="28"/>
                <w:lang w:eastAsia="en-US"/>
              </w:rPr>
              <w:tab/>
            </w:r>
          </w:p>
          <w:p w:rsidR="00667BB4" w:rsidRDefault="00667BB4" w:rsidP="00A14573">
            <w:pPr>
              <w:tabs>
                <w:tab w:val="left" w:pos="7241"/>
              </w:tabs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</w:p>
          <w:p w:rsidR="00667BB4" w:rsidRPr="00A14573" w:rsidRDefault="00667BB4" w:rsidP="00BA763C">
            <w:pPr>
              <w:numPr>
                <w:ilvl w:val="0"/>
                <w:numId w:val="14"/>
              </w:num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 w:rsidRPr="00A14573">
              <w:rPr>
                <w:rFonts w:eastAsia="Calibri" w:cs="Arial"/>
                <w:color w:val="000000"/>
                <w:sz w:val="28"/>
                <w:szCs w:val="28"/>
                <w:lang w:eastAsia="en-US"/>
              </w:rPr>
              <w:t xml:space="preserve">A detailed list of drug interactions is available in the individual product SPC, which is available from the electronic Medicines Compendium website </w:t>
            </w:r>
            <w:r w:rsidRPr="00A14573">
              <w:rPr>
                <w:rFonts w:eastAsia="Arial" w:cs="Arial"/>
                <w:color w:val="0000FF"/>
                <w:sz w:val="28"/>
                <w:szCs w:val="28"/>
                <w:u w:val="single"/>
                <w:lang w:eastAsia="en-US"/>
              </w:rPr>
              <w:t>www.medicines.org.uk</w:t>
            </w:r>
            <w:r w:rsidRPr="00A14573">
              <w:rPr>
                <w:rFonts w:eastAsia="Arial" w:cs="Arial"/>
                <w:color w:val="000000"/>
                <w:sz w:val="28"/>
                <w:szCs w:val="28"/>
                <w:lang w:eastAsia="en-US"/>
              </w:rPr>
              <w:t xml:space="preserve"> the BNF</w:t>
            </w:r>
            <w:r w:rsidRPr="00A14573">
              <w:rPr>
                <w:rFonts w:eastAsia="Arial" w:cs="Arial"/>
                <w:color w:val="000000"/>
                <w:sz w:val="28"/>
                <w:szCs w:val="28"/>
                <w:u w:val="single"/>
                <w:lang w:eastAsia="en-US"/>
              </w:rPr>
              <w:t xml:space="preserve"> </w:t>
            </w:r>
            <w:hyperlink r:id="rId11" w:history="1">
              <w:r w:rsidRPr="00A14573">
                <w:rPr>
                  <w:rFonts w:eastAsia="Arial" w:cs="Arial"/>
                  <w:color w:val="0000FF"/>
                  <w:sz w:val="28"/>
                  <w:szCs w:val="28"/>
                  <w:u w:val="single"/>
                  <w:lang w:eastAsia="en-US"/>
                </w:rPr>
                <w:t>www.bnf.org</w:t>
              </w:r>
            </w:hyperlink>
            <w:r w:rsidRPr="00A14573">
              <w:rPr>
                <w:rFonts w:eastAsia="Arial" w:cs="Arial"/>
                <w:color w:val="0000FF"/>
                <w:sz w:val="28"/>
                <w:szCs w:val="28"/>
                <w:u w:val="single"/>
                <w:lang w:eastAsia="en-US"/>
              </w:rPr>
              <w:t xml:space="preserve"> </w:t>
            </w:r>
            <w:r w:rsidRPr="00A14573">
              <w:rPr>
                <w:rFonts w:eastAsia="Arial" w:cs="Arial"/>
                <w:sz w:val="28"/>
                <w:szCs w:val="28"/>
                <w:lang w:eastAsia="en-US"/>
              </w:rPr>
              <w:t xml:space="preserve">and FSRH CEU Guidance: Drug Interactions with Hormonal Contraception </w:t>
            </w:r>
            <w:hyperlink r:id="rId12" w:history="1">
              <w:r w:rsidRPr="00A14573">
                <w:rPr>
                  <w:rFonts w:eastAsia="Arial" w:cs="Arial"/>
                  <w:color w:val="0000FF"/>
                  <w:sz w:val="28"/>
                  <w:szCs w:val="28"/>
                  <w:u w:val="single"/>
                  <w:lang w:eastAsia="en-US"/>
                </w:rPr>
                <w:t>https://www.fsrh.org/standards-and-guidance/documents/ceu-clinical-guidance-drug-interactions-with-hormonal/</w:t>
              </w:r>
            </w:hyperlink>
            <w:r w:rsidRPr="004D4FFF">
              <w:rPr>
                <w:rFonts w:eastAsia="Arial" w:cs="Arial"/>
                <w:color w:val="0000FF"/>
                <w:sz w:val="28"/>
                <w:szCs w:val="28"/>
                <w:u w:val="single"/>
                <w:lang w:eastAsia="en-US"/>
              </w:rPr>
              <w:t xml:space="preserve">   </w:t>
            </w:r>
          </w:p>
          <w:p w:rsidR="00BA763C" w:rsidRDefault="00667BB4" w:rsidP="00BA763C">
            <w:pPr>
              <w:numPr>
                <w:ilvl w:val="0"/>
                <w:numId w:val="14"/>
              </w:num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 w:rsidRPr="00667BB4">
              <w:rPr>
                <w:rFonts w:eastAsia="Calibri" w:cs="Arial"/>
                <w:color w:val="000000"/>
                <w:sz w:val="24"/>
                <w:lang w:eastAsia="en-US"/>
              </w:rPr>
              <w:t>Also</w:t>
            </w:r>
            <w:r>
              <w:rPr>
                <w:rFonts w:eastAsia="Calibri" w:cs="Arial"/>
                <w:color w:val="000000"/>
                <w:sz w:val="24"/>
                <w:lang w:eastAsia="en-US"/>
              </w:rPr>
              <w:t xml:space="preserve"> C</w:t>
            </w:r>
            <w:r w:rsidR="00BA763C" w:rsidRPr="00283358">
              <w:rPr>
                <w:sz w:val="28"/>
                <w:szCs w:val="28"/>
                <w:lang w:eastAsia="en-US"/>
              </w:rPr>
              <w:t xml:space="preserve">heck any medicines </w:t>
            </w:r>
            <w:r>
              <w:rPr>
                <w:sz w:val="28"/>
                <w:szCs w:val="28"/>
                <w:lang w:eastAsia="en-US"/>
              </w:rPr>
              <w:t xml:space="preserve">on </w:t>
            </w:r>
            <w:proofErr w:type="spellStart"/>
            <w:r w:rsidR="00BA763C">
              <w:rPr>
                <w:sz w:val="28"/>
                <w:szCs w:val="28"/>
                <w:lang w:eastAsia="en-US"/>
              </w:rPr>
              <w:t>UpToDate</w:t>
            </w:r>
            <w:proofErr w:type="spellEnd"/>
            <w:r w:rsidR="00BA763C">
              <w:rPr>
                <w:sz w:val="28"/>
                <w:szCs w:val="28"/>
                <w:lang w:eastAsia="en-US"/>
              </w:rPr>
              <w:t xml:space="preserve"> – Drug interactions </w:t>
            </w:r>
            <w:r w:rsidR="00BA763C">
              <w:rPr>
                <w:sz w:val="28"/>
                <w:szCs w:val="28"/>
                <w:lang w:eastAsia="en-US"/>
              </w:rPr>
              <w:lastRenderedPageBreak/>
              <w:t xml:space="preserve">via staff room </w:t>
            </w:r>
            <w:r w:rsidR="00BA763C" w:rsidRPr="00283358">
              <w:rPr>
                <w:sz w:val="28"/>
                <w:szCs w:val="28"/>
                <w:lang w:eastAsia="en-US"/>
              </w:rPr>
              <w:t>under lidocaine</w:t>
            </w:r>
          </w:p>
          <w:p w:rsidR="00BA763C" w:rsidRPr="00283358" w:rsidRDefault="00BA763C" w:rsidP="00BA763C">
            <w:p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 w:rsidRPr="00283358">
              <w:rPr>
                <w:b/>
                <w:sz w:val="28"/>
                <w:szCs w:val="28"/>
                <w:lang w:eastAsia="en-US"/>
              </w:rPr>
              <w:t xml:space="preserve">If in doubt contact Medicines Information for advice </w:t>
            </w:r>
            <w:proofErr w:type="spellStart"/>
            <w:r w:rsidRPr="00283358">
              <w:rPr>
                <w:b/>
                <w:sz w:val="28"/>
                <w:szCs w:val="28"/>
                <w:lang w:eastAsia="en-US"/>
              </w:rPr>
              <w:t>ext</w:t>
            </w:r>
            <w:proofErr w:type="spellEnd"/>
            <w:r w:rsidRPr="00283358">
              <w:rPr>
                <w:b/>
                <w:sz w:val="28"/>
                <w:szCs w:val="28"/>
                <w:lang w:eastAsia="en-US"/>
              </w:rPr>
              <w:t xml:space="preserve"> 5960</w:t>
            </w:r>
          </w:p>
          <w:p w:rsidR="00BA763C" w:rsidRPr="00283358" w:rsidRDefault="00BA763C" w:rsidP="00BA763C">
            <w:pPr>
              <w:spacing w:before="0" w:after="0"/>
              <w:ind w:left="360"/>
              <w:jc w:val="left"/>
              <w:rPr>
                <w:sz w:val="28"/>
                <w:szCs w:val="28"/>
                <w:lang w:eastAsia="en-US"/>
              </w:rPr>
            </w:pPr>
          </w:p>
          <w:p w:rsidR="00971C3D" w:rsidRPr="00FB188A" w:rsidRDefault="00971C3D" w:rsidP="00AA31E4">
            <w:pPr>
              <w:spacing w:before="0" w:after="0"/>
              <w:jc w:val="left"/>
              <w:rPr>
                <w:color w:val="FF0000"/>
                <w:sz w:val="24"/>
                <w:lang w:eastAsia="en-US"/>
              </w:rPr>
            </w:pPr>
          </w:p>
        </w:tc>
      </w:tr>
      <w:tr w:rsidR="00971C3D" w:rsidRPr="00FB188A" w:rsidTr="004836FC">
        <w:trPr>
          <w:trHeight w:val="2755"/>
        </w:trPr>
        <w:tc>
          <w:tcPr>
            <w:tcW w:w="2111" w:type="dxa"/>
            <w:shd w:val="clear" w:color="auto" w:fill="E6E6E6"/>
          </w:tcPr>
          <w:p w:rsidR="00971C3D" w:rsidRPr="00FB188A" w:rsidRDefault="00971C3D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lastRenderedPageBreak/>
              <w:t>Adverse Reactions</w:t>
            </w:r>
          </w:p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  <w:r w:rsidRPr="00FB188A">
              <w:rPr>
                <w:sz w:val="24"/>
                <w:lang w:eastAsia="en-US"/>
              </w:rPr>
              <w:t>(This should include all the common and potentially serious adverse reactions. It is acceptable to state that the BNF should be referred to for further information)</w:t>
            </w:r>
          </w:p>
        </w:tc>
        <w:tc>
          <w:tcPr>
            <w:tcW w:w="2710" w:type="dxa"/>
            <w:gridSpan w:val="2"/>
            <w:shd w:val="clear" w:color="auto" w:fill="auto"/>
          </w:tcPr>
          <w:p w:rsidR="00D6414A" w:rsidRDefault="00D6414A" w:rsidP="00712C8C">
            <w:pPr>
              <w:spacing w:before="0" w:after="0"/>
              <w:jc w:val="left"/>
              <w:rPr>
                <w:color w:val="FF0000"/>
                <w:sz w:val="24"/>
                <w:lang w:eastAsia="en-US"/>
              </w:rPr>
            </w:pPr>
          </w:p>
          <w:p w:rsidR="004836FC" w:rsidRPr="00283358" w:rsidRDefault="004836FC" w:rsidP="004836FC">
            <w:pPr>
              <w:rPr>
                <w:sz w:val="28"/>
                <w:szCs w:val="28"/>
                <w:lang w:eastAsia="en-US"/>
              </w:rPr>
            </w:pPr>
            <w:r w:rsidRPr="00283358">
              <w:rPr>
                <w:sz w:val="28"/>
                <w:szCs w:val="28"/>
                <w:lang w:eastAsia="en-US"/>
              </w:rPr>
              <w:t>Allergic reactions are rare</w:t>
            </w:r>
          </w:p>
          <w:p w:rsidR="004836FC" w:rsidRPr="00283358" w:rsidRDefault="004836FC" w:rsidP="004836FC">
            <w:p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</w:p>
          <w:p w:rsidR="004836FC" w:rsidRPr="00283358" w:rsidRDefault="004836FC" w:rsidP="004836FC">
            <w:p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 w:rsidRPr="00283358">
              <w:rPr>
                <w:sz w:val="28"/>
                <w:szCs w:val="28"/>
                <w:lang w:eastAsia="en-US"/>
              </w:rPr>
              <w:t>Toxic effects are rare from small subdermal doses but may include:</w:t>
            </w:r>
          </w:p>
          <w:p w:rsidR="004836FC" w:rsidRPr="00283358" w:rsidRDefault="004836FC" w:rsidP="004836FC">
            <w:pPr>
              <w:numPr>
                <w:ilvl w:val="0"/>
                <w:numId w:val="13"/>
              </w:num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 w:rsidRPr="00283358">
              <w:rPr>
                <w:sz w:val="28"/>
                <w:szCs w:val="28"/>
                <w:lang w:eastAsia="en-US"/>
              </w:rPr>
              <w:t>Feeling of inebriation, nausea and vomiting, drowsiness light-headedness, nervousness, tremor, blurred vision, paraesthesia, restlessness, dizziness, feeling hot or cold, numbness of the tongue</w:t>
            </w:r>
          </w:p>
          <w:p w:rsidR="004836FC" w:rsidRPr="00283358" w:rsidRDefault="004836FC" w:rsidP="004836FC">
            <w:p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</w:p>
          <w:p w:rsidR="004836FC" w:rsidRDefault="004836FC" w:rsidP="004836FC">
            <w:p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 w:rsidRPr="00283358">
              <w:rPr>
                <w:sz w:val="28"/>
                <w:szCs w:val="28"/>
                <w:lang w:eastAsia="en-US"/>
              </w:rPr>
              <w:t>Serious symptoms may result:</w:t>
            </w:r>
          </w:p>
          <w:p w:rsidR="00667BB4" w:rsidRPr="00283358" w:rsidRDefault="00667BB4" w:rsidP="004836FC">
            <w:p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confusion</w:t>
            </w:r>
          </w:p>
          <w:p w:rsidR="004836FC" w:rsidRPr="00283358" w:rsidRDefault="004836FC" w:rsidP="004836FC">
            <w:pPr>
              <w:numPr>
                <w:ilvl w:val="0"/>
                <w:numId w:val="13"/>
              </w:num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 w:rsidRPr="00283358">
              <w:rPr>
                <w:sz w:val="28"/>
                <w:szCs w:val="28"/>
                <w:lang w:eastAsia="en-US"/>
              </w:rPr>
              <w:t>Respiratory depression</w:t>
            </w:r>
          </w:p>
          <w:p w:rsidR="004836FC" w:rsidRPr="00283358" w:rsidRDefault="004836FC" w:rsidP="004836FC">
            <w:pPr>
              <w:numPr>
                <w:ilvl w:val="0"/>
                <w:numId w:val="13"/>
              </w:num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 w:rsidRPr="00283358">
              <w:rPr>
                <w:sz w:val="28"/>
                <w:szCs w:val="28"/>
                <w:lang w:eastAsia="en-US"/>
              </w:rPr>
              <w:t>Convulsions</w:t>
            </w:r>
          </w:p>
          <w:p w:rsidR="004836FC" w:rsidRPr="00283358" w:rsidRDefault="004836FC" w:rsidP="004836FC">
            <w:pPr>
              <w:numPr>
                <w:ilvl w:val="0"/>
                <w:numId w:val="13"/>
              </w:num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 w:rsidRPr="00283358">
              <w:rPr>
                <w:sz w:val="28"/>
                <w:szCs w:val="28"/>
                <w:lang w:eastAsia="en-US"/>
              </w:rPr>
              <w:t>Hypotension</w:t>
            </w:r>
          </w:p>
          <w:p w:rsidR="004836FC" w:rsidRPr="00283358" w:rsidRDefault="004836FC" w:rsidP="004836FC">
            <w:pPr>
              <w:numPr>
                <w:ilvl w:val="0"/>
                <w:numId w:val="13"/>
              </w:num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 w:rsidRPr="00283358">
              <w:rPr>
                <w:sz w:val="28"/>
                <w:szCs w:val="28"/>
                <w:lang w:eastAsia="en-US"/>
              </w:rPr>
              <w:t>Bradycardia</w:t>
            </w:r>
          </w:p>
          <w:p w:rsidR="004836FC" w:rsidRPr="00283358" w:rsidRDefault="004836FC" w:rsidP="004836FC">
            <w:pPr>
              <w:numPr>
                <w:ilvl w:val="0"/>
                <w:numId w:val="13"/>
              </w:num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 w:rsidRPr="00283358">
              <w:rPr>
                <w:sz w:val="28"/>
                <w:szCs w:val="28"/>
                <w:lang w:eastAsia="en-US"/>
              </w:rPr>
              <w:t>Hypersensitivity</w:t>
            </w:r>
          </w:p>
          <w:p w:rsidR="00971C3D" w:rsidRPr="004836FC" w:rsidRDefault="004836FC" w:rsidP="00712C8C">
            <w:pPr>
              <w:spacing w:before="0" w:after="0"/>
              <w:jc w:val="left"/>
              <w:rPr>
                <w:color w:val="FF0000"/>
                <w:sz w:val="24"/>
                <w:lang w:eastAsia="en-US"/>
              </w:rPr>
            </w:pPr>
            <w:r w:rsidRPr="00283358">
              <w:rPr>
                <w:sz w:val="28"/>
                <w:szCs w:val="28"/>
                <w:lang w:eastAsia="en-US"/>
              </w:rPr>
              <w:t xml:space="preserve">See Summary of Product Characteristics </w:t>
            </w:r>
            <w:r w:rsidRPr="00283358">
              <w:rPr>
                <w:sz w:val="28"/>
                <w:szCs w:val="28"/>
                <w:lang w:eastAsia="en-US"/>
              </w:rPr>
              <w:lastRenderedPageBreak/>
              <w:t xml:space="preserve">(SPC) for full </w:t>
            </w:r>
            <w:r>
              <w:rPr>
                <w:sz w:val="28"/>
                <w:szCs w:val="28"/>
                <w:lang w:eastAsia="en-US"/>
              </w:rPr>
              <w:t>details</w:t>
            </w:r>
          </w:p>
          <w:p w:rsidR="00971C3D" w:rsidRPr="00FB188A" w:rsidRDefault="00971C3D" w:rsidP="00D6414A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  <w:tc>
          <w:tcPr>
            <w:tcW w:w="5528" w:type="dxa"/>
            <w:gridSpan w:val="5"/>
            <w:shd w:val="clear" w:color="auto" w:fill="auto"/>
          </w:tcPr>
          <w:p w:rsidR="00971C3D" w:rsidRDefault="007A36F0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  <w:r w:rsidRPr="007A36F0">
              <w:rPr>
                <w:b/>
                <w:sz w:val="24"/>
                <w:lang w:eastAsia="en-US"/>
              </w:rPr>
              <w:lastRenderedPageBreak/>
              <w:t>Treatment of adverse reactions</w:t>
            </w:r>
          </w:p>
          <w:p w:rsidR="00D6414A" w:rsidRPr="007A36F0" w:rsidRDefault="00D6414A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</w:p>
          <w:p w:rsidR="004836FC" w:rsidRDefault="004836FC" w:rsidP="004836F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  <w:r w:rsidRPr="007A36F0">
              <w:rPr>
                <w:b/>
                <w:sz w:val="24"/>
                <w:lang w:eastAsia="en-US"/>
              </w:rPr>
              <w:t>Treatment of adverse reactions</w:t>
            </w:r>
          </w:p>
          <w:p w:rsidR="004836FC" w:rsidRPr="007A36F0" w:rsidRDefault="004836FC" w:rsidP="004836F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</w:p>
          <w:p w:rsidR="004836FC" w:rsidRPr="00017E8D" w:rsidRDefault="004836FC" w:rsidP="004836FC">
            <w:pPr>
              <w:numPr>
                <w:ilvl w:val="0"/>
                <w:numId w:val="13"/>
              </w:numPr>
              <w:spacing w:before="0" w:after="0"/>
              <w:jc w:val="left"/>
              <w:rPr>
                <w:b/>
                <w:sz w:val="28"/>
                <w:szCs w:val="28"/>
                <w:lang w:eastAsia="en-US"/>
              </w:rPr>
            </w:pPr>
            <w:r w:rsidRPr="00017E8D">
              <w:rPr>
                <w:sz w:val="28"/>
                <w:szCs w:val="28"/>
                <w:lang w:eastAsia="en-US"/>
              </w:rPr>
              <w:t>An anaphylaxis treatment kit and facilities for resuscitation should be available</w:t>
            </w:r>
          </w:p>
          <w:p w:rsidR="004836FC" w:rsidRDefault="004836FC" w:rsidP="004836FC">
            <w:pPr>
              <w:numPr>
                <w:ilvl w:val="0"/>
                <w:numId w:val="13"/>
              </w:num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 w:rsidRPr="00017E8D">
              <w:rPr>
                <w:sz w:val="28"/>
                <w:szCs w:val="28"/>
                <w:lang w:eastAsia="en-US"/>
              </w:rPr>
              <w:t>If necessary seek appropriate emergency advice and assistance</w:t>
            </w:r>
          </w:p>
          <w:p w:rsidR="004836FC" w:rsidRPr="00D7069D" w:rsidRDefault="004836FC" w:rsidP="004836FC">
            <w:pPr>
              <w:numPr>
                <w:ilvl w:val="0"/>
                <w:numId w:val="13"/>
              </w:num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 w:rsidRPr="00D7069D">
              <w:rPr>
                <w:sz w:val="28"/>
                <w:szCs w:val="28"/>
                <w:lang w:eastAsia="en-US"/>
              </w:rPr>
              <w:t>Refer to ‘Guidelines for the management of severe local anaesthetic toxicity. Association of Anaesthetics</w:t>
            </w:r>
          </w:p>
          <w:p w:rsidR="004836FC" w:rsidRPr="009218B6" w:rsidRDefault="00C85927" w:rsidP="004836FC">
            <w:pPr>
              <w:spacing w:before="0" w:after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hyperlink r:id="rId13" w:history="1">
              <w:r w:rsidR="004836FC" w:rsidRPr="009218B6">
                <w:rPr>
                  <w:rStyle w:val="Hyperlink"/>
                  <w:sz w:val="20"/>
                  <w:szCs w:val="20"/>
                  <w:lang w:eastAsia="en-US"/>
                </w:rPr>
                <w:t>https://www.aagbi.org/sites/default/files/la_toxicity_2010_0.pdf</w:t>
              </w:r>
            </w:hyperlink>
          </w:p>
          <w:p w:rsidR="004836FC" w:rsidRPr="009218B6" w:rsidRDefault="004836FC" w:rsidP="004836FC">
            <w:pPr>
              <w:spacing w:before="0" w:after="0"/>
              <w:jc w:val="left"/>
              <w:rPr>
                <w:color w:val="FF0000"/>
                <w:sz w:val="28"/>
                <w:szCs w:val="28"/>
                <w:lang w:eastAsia="en-US"/>
              </w:rPr>
            </w:pPr>
          </w:p>
          <w:p w:rsidR="004836FC" w:rsidRPr="00017E8D" w:rsidRDefault="004836FC" w:rsidP="004836FC">
            <w:pPr>
              <w:numPr>
                <w:ilvl w:val="0"/>
                <w:numId w:val="13"/>
              </w:numPr>
              <w:spacing w:before="0" w:after="0"/>
              <w:jc w:val="left"/>
              <w:rPr>
                <w:b/>
                <w:sz w:val="28"/>
                <w:szCs w:val="28"/>
                <w:lang w:eastAsia="en-US"/>
              </w:rPr>
            </w:pPr>
            <w:r w:rsidRPr="00017E8D">
              <w:rPr>
                <w:sz w:val="28"/>
                <w:szCs w:val="28"/>
                <w:lang w:eastAsia="en-US"/>
              </w:rPr>
              <w:t>Document any adverse reactions in the client’s records. Inform GP with client consent</w:t>
            </w:r>
          </w:p>
          <w:p w:rsidR="004836FC" w:rsidRPr="008F1B12" w:rsidRDefault="004836FC" w:rsidP="004836FC">
            <w:pPr>
              <w:numPr>
                <w:ilvl w:val="0"/>
                <w:numId w:val="13"/>
              </w:numPr>
              <w:spacing w:before="0" w:after="0"/>
              <w:jc w:val="left"/>
              <w:rPr>
                <w:b/>
                <w:sz w:val="28"/>
                <w:szCs w:val="28"/>
                <w:lang w:eastAsia="en-US"/>
              </w:rPr>
            </w:pPr>
            <w:r w:rsidRPr="008F1B12">
              <w:rPr>
                <w:sz w:val="28"/>
                <w:szCs w:val="28"/>
                <w:lang w:eastAsia="en-US"/>
              </w:rPr>
              <w:t xml:space="preserve">Any serious adverse drug reactions should be reported to the MHRA by the yellow card scheme.  Guidance on its use is available in the BNF or can be accessed via </w:t>
            </w:r>
            <w:hyperlink r:id="rId14" w:history="1">
              <w:r w:rsidRPr="008F1B12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www.mhra.gov.uk/yellowcard</w:t>
              </w:r>
            </w:hyperlink>
          </w:p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</w:tr>
      <w:tr w:rsidR="00971C3D" w:rsidRPr="00FB188A" w:rsidTr="004836FC">
        <w:tc>
          <w:tcPr>
            <w:tcW w:w="2111" w:type="dxa"/>
            <w:shd w:val="clear" w:color="auto" w:fill="E6E6E6"/>
          </w:tcPr>
          <w:p w:rsidR="00971C3D" w:rsidRPr="00FB188A" w:rsidRDefault="00971C3D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lastRenderedPageBreak/>
              <w:t>Advice to Patients:</w:t>
            </w:r>
            <w:r w:rsidRPr="00FB188A">
              <w:rPr>
                <w:b/>
                <w:sz w:val="24"/>
                <w:lang w:eastAsia="en-US"/>
              </w:rPr>
              <w:br/>
              <w:t xml:space="preserve">Written and Oral advice </w:t>
            </w:r>
          </w:p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  <w:r w:rsidRPr="00FB188A">
              <w:rPr>
                <w:sz w:val="24"/>
                <w:lang w:eastAsia="en-US"/>
              </w:rPr>
              <w:t>(This should include the provision of a patient information leaflet)</w:t>
            </w:r>
          </w:p>
        </w:tc>
        <w:tc>
          <w:tcPr>
            <w:tcW w:w="8238" w:type="dxa"/>
            <w:gridSpan w:val="7"/>
            <w:shd w:val="clear" w:color="auto" w:fill="auto"/>
          </w:tcPr>
          <w:p w:rsidR="004836FC" w:rsidRPr="00490CFB" w:rsidRDefault="004836FC" w:rsidP="004836FC">
            <w:pPr>
              <w:numPr>
                <w:ilvl w:val="0"/>
                <w:numId w:val="13"/>
              </w:num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 w:rsidRPr="00490CFB">
              <w:rPr>
                <w:sz w:val="28"/>
                <w:szCs w:val="28"/>
                <w:lang w:eastAsia="en-US"/>
              </w:rPr>
              <w:t>Explain the mode of action, side effects, benefits and duration of effect (full sensation should return within 2 to 4 hours)</w:t>
            </w:r>
          </w:p>
          <w:p w:rsidR="004836FC" w:rsidRPr="00490CFB" w:rsidRDefault="004836FC" w:rsidP="004836FC">
            <w:pPr>
              <w:numPr>
                <w:ilvl w:val="0"/>
                <w:numId w:val="13"/>
              </w:num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 w:rsidRPr="00490CFB">
              <w:rPr>
                <w:sz w:val="28"/>
                <w:szCs w:val="28"/>
                <w:lang w:eastAsia="en-US"/>
              </w:rPr>
              <w:t>Explain that anaphylaxis is rare but can occur up to 72hrs after the injection and advise to seek urgent medical advice if symptoms develop</w:t>
            </w:r>
          </w:p>
          <w:p w:rsidR="004836FC" w:rsidRPr="00490CFB" w:rsidRDefault="004836FC" w:rsidP="004836FC">
            <w:pPr>
              <w:numPr>
                <w:ilvl w:val="0"/>
                <w:numId w:val="13"/>
              </w:num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 w:rsidRPr="00490CFB">
              <w:rPr>
                <w:sz w:val="28"/>
                <w:szCs w:val="28"/>
                <w:lang w:eastAsia="en-US"/>
              </w:rPr>
              <w:t>Offer the lidocaine patient information leaflet (PIL)</w:t>
            </w:r>
          </w:p>
          <w:p w:rsidR="00971C3D" w:rsidRPr="00FB188A" w:rsidRDefault="00971C3D" w:rsidP="00FB6CC7">
            <w:pPr>
              <w:spacing w:before="0" w:after="0"/>
              <w:jc w:val="left"/>
              <w:rPr>
                <w:color w:val="FF0000"/>
                <w:sz w:val="24"/>
                <w:lang w:eastAsia="en-US"/>
              </w:rPr>
            </w:pPr>
          </w:p>
        </w:tc>
      </w:tr>
      <w:tr w:rsidR="00971C3D" w:rsidRPr="00FB188A" w:rsidTr="004836FC">
        <w:tc>
          <w:tcPr>
            <w:tcW w:w="2111" w:type="dxa"/>
            <w:shd w:val="clear" w:color="auto" w:fill="E6E6E6"/>
          </w:tcPr>
          <w:p w:rsidR="00971C3D" w:rsidRPr="00FB188A" w:rsidRDefault="00971C3D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>Follow up action</w:t>
            </w:r>
          </w:p>
        </w:tc>
        <w:tc>
          <w:tcPr>
            <w:tcW w:w="8238" w:type="dxa"/>
            <w:gridSpan w:val="7"/>
            <w:shd w:val="clear" w:color="auto" w:fill="auto"/>
          </w:tcPr>
          <w:p w:rsidR="004836FC" w:rsidRPr="00490CFB" w:rsidRDefault="004836FC" w:rsidP="004836FC">
            <w:pPr>
              <w:numPr>
                <w:ilvl w:val="0"/>
                <w:numId w:val="13"/>
              </w:num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 w:rsidRPr="00490CFB">
              <w:rPr>
                <w:sz w:val="28"/>
                <w:szCs w:val="28"/>
                <w:lang w:eastAsia="en-US"/>
              </w:rPr>
              <w:t>Provide contact details for the service and advise to return if any problems</w:t>
            </w:r>
          </w:p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  <w:p w:rsidR="00971C3D" w:rsidRPr="00FB188A" w:rsidRDefault="00971C3D" w:rsidP="00FB6CC7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</w:tr>
      <w:tr w:rsidR="00971C3D" w:rsidRPr="00FB188A" w:rsidTr="004836FC">
        <w:tc>
          <w:tcPr>
            <w:tcW w:w="2111" w:type="dxa"/>
            <w:shd w:val="clear" w:color="auto" w:fill="E6E6E6"/>
          </w:tcPr>
          <w:p w:rsidR="00971C3D" w:rsidRPr="00FB188A" w:rsidRDefault="00971C3D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>Storage</w:t>
            </w:r>
          </w:p>
        </w:tc>
        <w:tc>
          <w:tcPr>
            <w:tcW w:w="8238" w:type="dxa"/>
            <w:gridSpan w:val="7"/>
            <w:shd w:val="clear" w:color="auto" w:fill="auto"/>
          </w:tcPr>
          <w:p w:rsidR="004836FC" w:rsidRPr="00017E8D" w:rsidRDefault="004836FC" w:rsidP="004836FC">
            <w:pPr>
              <w:numPr>
                <w:ilvl w:val="0"/>
                <w:numId w:val="13"/>
              </w:num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 w:rsidRPr="00017E8D">
              <w:rPr>
                <w:sz w:val="28"/>
                <w:szCs w:val="28"/>
                <w:lang w:eastAsia="en-US"/>
              </w:rPr>
              <w:t>Locked drugs cupboard or locked case for outreach use</w:t>
            </w:r>
          </w:p>
          <w:p w:rsidR="00971C3D" w:rsidRPr="00FB188A" w:rsidRDefault="004836FC" w:rsidP="004836FC">
            <w:pPr>
              <w:spacing w:before="0" w:after="0"/>
              <w:jc w:val="left"/>
              <w:rPr>
                <w:sz w:val="24"/>
                <w:lang w:eastAsia="en-US"/>
              </w:rPr>
            </w:pPr>
            <w:r w:rsidRPr="00017E8D">
              <w:rPr>
                <w:sz w:val="28"/>
                <w:szCs w:val="28"/>
                <w:lang w:eastAsia="en-US"/>
              </w:rPr>
              <w:t>Do not store above 25</w:t>
            </w:r>
            <w:r w:rsidRPr="00017E8D">
              <w:rPr>
                <w:rFonts w:cs="Arial"/>
                <w:sz w:val="28"/>
                <w:szCs w:val="28"/>
                <w:lang w:eastAsia="en-US"/>
              </w:rPr>
              <w:t>º</w:t>
            </w:r>
            <w:r w:rsidRPr="00017E8D">
              <w:rPr>
                <w:sz w:val="28"/>
                <w:szCs w:val="28"/>
                <w:lang w:eastAsia="en-US"/>
              </w:rPr>
              <w:t>C</w:t>
            </w:r>
          </w:p>
        </w:tc>
      </w:tr>
      <w:tr w:rsidR="00971C3D" w:rsidRPr="00FB188A" w:rsidTr="004836FC">
        <w:tc>
          <w:tcPr>
            <w:tcW w:w="2111" w:type="dxa"/>
            <w:shd w:val="clear" w:color="auto" w:fill="E6E6E6"/>
          </w:tcPr>
          <w:p w:rsidR="00971C3D" w:rsidRPr="00FB188A" w:rsidRDefault="00971C3D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>Records to be Kept</w:t>
            </w:r>
          </w:p>
        </w:tc>
        <w:tc>
          <w:tcPr>
            <w:tcW w:w="8238" w:type="dxa"/>
            <w:gridSpan w:val="7"/>
            <w:shd w:val="clear" w:color="auto" w:fill="auto"/>
          </w:tcPr>
          <w:p w:rsidR="004836FC" w:rsidRDefault="004836FC" w:rsidP="004836FC">
            <w:pPr>
              <w:rPr>
                <w:bCs/>
                <w:sz w:val="28"/>
                <w:szCs w:val="28"/>
              </w:rPr>
            </w:pPr>
            <w:r w:rsidRPr="00490CFB">
              <w:rPr>
                <w:bCs/>
                <w:sz w:val="28"/>
                <w:szCs w:val="28"/>
              </w:rPr>
              <w:t>The following details specific to the administration of lidocaine should be documented in the client’s clinical record:</w:t>
            </w:r>
          </w:p>
          <w:p w:rsidR="004836FC" w:rsidRDefault="004836FC" w:rsidP="004836FC">
            <w:pPr>
              <w:pStyle w:val="ListParagraph"/>
              <w:numPr>
                <w:ilvl w:val="0"/>
                <w:numId w:val="15"/>
              </w:num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 w:rsidRPr="00846BB5">
              <w:rPr>
                <w:sz w:val="28"/>
                <w:szCs w:val="28"/>
                <w:lang w:eastAsia="en-US"/>
              </w:rPr>
              <w:t xml:space="preserve">Assessment of client request </w:t>
            </w:r>
            <w:r>
              <w:rPr>
                <w:sz w:val="28"/>
                <w:szCs w:val="28"/>
                <w:lang w:eastAsia="en-US"/>
              </w:rPr>
              <w:t>in relation to the implant procedure</w:t>
            </w:r>
          </w:p>
          <w:p w:rsidR="00713294" w:rsidRPr="00846BB5" w:rsidRDefault="00713294" w:rsidP="004836FC">
            <w:pPr>
              <w:pStyle w:val="ListParagraph"/>
              <w:numPr>
                <w:ilvl w:val="0"/>
                <w:numId w:val="15"/>
              </w:num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Consent of the individual</w:t>
            </w:r>
          </w:p>
          <w:p w:rsidR="004836FC" w:rsidRPr="00846BB5" w:rsidRDefault="004836FC" w:rsidP="004836FC">
            <w:pPr>
              <w:numPr>
                <w:ilvl w:val="0"/>
                <w:numId w:val="15"/>
              </w:numPr>
              <w:spacing w:before="0" w:after="0"/>
              <w:jc w:val="left"/>
              <w:rPr>
                <w:color w:val="000000" w:themeColor="text1"/>
                <w:sz w:val="28"/>
                <w:szCs w:val="28"/>
                <w:u w:val="single"/>
                <w:lang w:eastAsia="en-US"/>
              </w:rPr>
            </w:pPr>
            <w:r w:rsidRPr="00507C73">
              <w:rPr>
                <w:sz w:val="28"/>
                <w:szCs w:val="28"/>
                <w:lang w:eastAsia="en-US"/>
              </w:rPr>
              <w:t>Any reason for exclusion</w:t>
            </w:r>
            <w:r>
              <w:rPr>
                <w:sz w:val="28"/>
                <w:szCs w:val="28"/>
                <w:lang w:eastAsia="en-US"/>
              </w:rPr>
              <w:t xml:space="preserve"> and action taken</w:t>
            </w:r>
          </w:p>
          <w:p w:rsidR="004836FC" w:rsidRPr="00713294" w:rsidRDefault="004836FC" w:rsidP="004836FC">
            <w:pPr>
              <w:numPr>
                <w:ilvl w:val="0"/>
                <w:numId w:val="15"/>
              </w:numPr>
              <w:spacing w:before="0" w:after="0"/>
              <w:jc w:val="left"/>
              <w:rPr>
                <w:color w:val="000000" w:themeColor="text1"/>
                <w:sz w:val="28"/>
                <w:szCs w:val="28"/>
                <w:u w:val="single"/>
                <w:lang w:eastAsia="en-US"/>
              </w:rPr>
            </w:pPr>
            <w:r w:rsidRPr="00507C73">
              <w:rPr>
                <w:sz w:val="28"/>
                <w:szCs w:val="28"/>
                <w:lang w:eastAsia="en-US"/>
              </w:rPr>
              <w:t>Any known allergies</w:t>
            </w:r>
          </w:p>
          <w:p w:rsidR="00713294" w:rsidRPr="00846BB5" w:rsidRDefault="00713294" w:rsidP="004836FC">
            <w:pPr>
              <w:numPr>
                <w:ilvl w:val="0"/>
                <w:numId w:val="15"/>
              </w:numPr>
              <w:spacing w:before="0" w:after="0"/>
              <w:jc w:val="left"/>
              <w:rPr>
                <w:color w:val="000000" w:themeColor="text1"/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Inclusion or exclusion form the PGD</w:t>
            </w:r>
          </w:p>
          <w:p w:rsidR="004836FC" w:rsidRPr="00846BB5" w:rsidRDefault="004836FC" w:rsidP="004836FC">
            <w:pPr>
              <w:pStyle w:val="ListParagraph"/>
              <w:numPr>
                <w:ilvl w:val="0"/>
                <w:numId w:val="15"/>
              </w:numPr>
              <w:spacing w:before="0" w:after="0" w:line="276" w:lineRule="auto"/>
              <w:contextualSpacing w:val="0"/>
              <w:jc w:val="left"/>
              <w:rPr>
                <w:rFonts w:cs="Arial"/>
                <w:sz w:val="28"/>
                <w:szCs w:val="28"/>
              </w:rPr>
            </w:pPr>
            <w:r w:rsidRPr="00846BB5">
              <w:rPr>
                <w:rFonts w:cs="Arial"/>
                <w:sz w:val="28"/>
                <w:szCs w:val="28"/>
              </w:rPr>
              <w:t>Relevant past and present medical and family history, including drug history</w:t>
            </w:r>
          </w:p>
          <w:p w:rsidR="004836FC" w:rsidRPr="00846BB5" w:rsidRDefault="004836FC" w:rsidP="004836FC">
            <w:pPr>
              <w:numPr>
                <w:ilvl w:val="0"/>
                <w:numId w:val="15"/>
              </w:numPr>
              <w:spacing w:before="0" w:after="0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46BB5">
              <w:rPr>
                <w:color w:val="000000" w:themeColor="text1"/>
                <w:sz w:val="28"/>
                <w:szCs w:val="28"/>
                <w:lang w:eastAsia="en-US"/>
              </w:rPr>
              <w:t>Consent of the individual</w:t>
            </w:r>
          </w:p>
          <w:p w:rsidR="004836FC" w:rsidRPr="00E544CA" w:rsidRDefault="004836FC" w:rsidP="004836FC">
            <w:pPr>
              <w:numPr>
                <w:ilvl w:val="0"/>
                <w:numId w:val="15"/>
              </w:num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 w:rsidRPr="00E544CA">
              <w:rPr>
                <w:sz w:val="28"/>
                <w:szCs w:val="28"/>
                <w:lang w:eastAsia="en-US"/>
              </w:rPr>
              <w:t xml:space="preserve">Date </w:t>
            </w:r>
          </w:p>
          <w:p w:rsidR="004836FC" w:rsidRDefault="004836FC" w:rsidP="004836FC">
            <w:pPr>
              <w:numPr>
                <w:ilvl w:val="0"/>
                <w:numId w:val="15"/>
              </w:num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 w:rsidRPr="00E544CA">
              <w:rPr>
                <w:sz w:val="28"/>
                <w:szCs w:val="28"/>
                <w:lang w:eastAsia="en-US"/>
              </w:rPr>
              <w:t xml:space="preserve">On the prescription, record drug name and </w:t>
            </w:r>
            <w:r>
              <w:rPr>
                <w:sz w:val="28"/>
                <w:szCs w:val="28"/>
                <w:lang w:eastAsia="en-US"/>
              </w:rPr>
              <w:t>quantity</w:t>
            </w:r>
            <w:r w:rsidRPr="00E544C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administered</w:t>
            </w:r>
          </w:p>
          <w:p w:rsidR="004836FC" w:rsidRDefault="004836FC" w:rsidP="004836FC">
            <w:pPr>
              <w:numPr>
                <w:ilvl w:val="0"/>
                <w:numId w:val="15"/>
              </w:num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Batch number and expiry date</w:t>
            </w:r>
          </w:p>
          <w:p w:rsidR="004836FC" w:rsidRDefault="004836FC" w:rsidP="004836FC">
            <w:pPr>
              <w:numPr>
                <w:ilvl w:val="0"/>
                <w:numId w:val="15"/>
              </w:num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That the lidocaine was administered under a PGD</w:t>
            </w:r>
          </w:p>
          <w:p w:rsidR="004836FC" w:rsidRDefault="004836FC" w:rsidP="004836FC">
            <w:pPr>
              <w:numPr>
                <w:ilvl w:val="0"/>
                <w:numId w:val="15"/>
              </w:num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Route and site of administration</w:t>
            </w:r>
          </w:p>
          <w:p w:rsidR="004836FC" w:rsidRDefault="004836FC" w:rsidP="004836FC">
            <w:pPr>
              <w:numPr>
                <w:ilvl w:val="0"/>
                <w:numId w:val="15"/>
              </w:num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Advice given </w:t>
            </w:r>
            <w:r w:rsidR="00713294">
              <w:rPr>
                <w:sz w:val="28"/>
                <w:szCs w:val="28"/>
                <w:lang w:eastAsia="en-US"/>
              </w:rPr>
              <w:t xml:space="preserve"> about the medication including side effects </w:t>
            </w:r>
            <w:r>
              <w:rPr>
                <w:sz w:val="28"/>
                <w:szCs w:val="28"/>
                <w:lang w:eastAsia="en-US"/>
              </w:rPr>
              <w:t>and</w:t>
            </w:r>
            <w:r w:rsidR="00713294">
              <w:rPr>
                <w:sz w:val="28"/>
                <w:szCs w:val="28"/>
                <w:lang w:eastAsia="en-US"/>
              </w:rPr>
              <w:t xml:space="preserve"> what to do if any concerns</w:t>
            </w:r>
          </w:p>
          <w:p w:rsidR="00713294" w:rsidRDefault="00713294" w:rsidP="004836FC">
            <w:pPr>
              <w:numPr>
                <w:ilvl w:val="0"/>
                <w:numId w:val="15"/>
              </w:num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Any referral arrangements</w:t>
            </w:r>
          </w:p>
          <w:p w:rsidR="00713294" w:rsidRPr="00713294" w:rsidRDefault="00713294" w:rsidP="00713294">
            <w:pPr>
              <w:numPr>
                <w:ilvl w:val="0"/>
                <w:numId w:val="15"/>
              </w:num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Any off label </w:t>
            </w:r>
            <w:r w:rsidRPr="00713294">
              <w:rPr>
                <w:sz w:val="28"/>
                <w:szCs w:val="28"/>
                <w:lang w:eastAsia="en-US"/>
              </w:rPr>
              <w:t>use</w:t>
            </w:r>
          </w:p>
          <w:p w:rsidR="004836FC" w:rsidRPr="00E544CA" w:rsidRDefault="004836FC" w:rsidP="004836FC">
            <w:pPr>
              <w:numPr>
                <w:ilvl w:val="0"/>
                <w:numId w:val="15"/>
              </w:num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Details of any adverse drug reactions and what action taken</w:t>
            </w:r>
          </w:p>
          <w:p w:rsidR="004836FC" w:rsidRDefault="004836FC" w:rsidP="004836FC">
            <w:pPr>
              <w:numPr>
                <w:ilvl w:val="0"/>
                <w:numId w:val="15"/>
              </w:num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 w:rsidRPr="00E544CA">
              <w:rPr>
                <w:sz w:val="28"/>
                <w:szCs w:val="28"/>
                <w:lang w:eastAsia="en-US"/>
              </w:rPr>
              <w:t>Any communication with other health care professionals</w:t>
            </w:r>
          </w:p>
          <w:p w:rsidR="004836FC" w:rsidRPr="00D7069D" w:rsidRDefault="004836FC" w:rsidP="004836FC">
            <w:pPr>
              <w:numPr>
                <w:ilvl w:val="0"/>
                <w:numId w:val="15"/>
              </w:num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Name </w:t>
            </w:r>
            <w:r w:rsidRPr="00507C73">
              <w:rPr>
                <w:sz w:val="28"/>
                <w:szCs w:val="28"/>
                <w:lang w:eastAsia="en-US"/>
              </w:rPr>
              <w:t>of health professional supplying the medicine ( may be electronic</w:t>
            </w:r>
            <w:r>
              <w:rPr>
                <w:sz w:val="28"/>
                <w:szCs w:val="28"/>
                <w:lang w:eastAsia="en-US"/>
              </w:rPr>
              <w:t>)</w:t>
            </w:r>
            <w:r w:rsidRPr="00D7069D">
              <w:rPr>
                <w:b/>
                <w:bCs/>
                <w:sz w:val="28"/>
                <w:szCs w:val="28"/>
              </w:rPr>
              <w:t xml:space="preserve">                                      </w:t>
            </w:r>
          </w:p>
          <w:p w:rsidR="00971C3D" w:rsidRPr="00FB188A" w:rsidRDefault="00971C3D" w:rsidP="00712C8C">
            <w:pPr>
              <w:spacing w:before="0" w:after="0"/>
              <w:jc w:val="left"/>
              <w:rPr>
                <w:color w:val="FF0000"/>
                <w:sz w:val="24"/>
                <w:lang w:eastAsia="en-US"/>
              </w:rPr>
            </w:pPr>
          </w:p>
          <w:p w:rsidR="00971C3D" w:rsidRPr="00D8798D" w:rsidRDefault="00971C3D" w:rsidP="00FB6CC7">
            <w:pPr>
              <w:spacing w:before="0" w:after="0"/>
              <w:ind w:left="360"/>
              <w:jc w:val="left"/>
              <w:rPr>
                <w:color w:val="FF0000"/>
                <w:sz w:val="24"/>
                <w:lang w:eastAsia="en-US"/>
              </w:rPr>
            </w:pPr>
          </w:p>
        </w:tc>
      </w:tr>
      <w:tr w:rsidR="00971C3D" w:rsidRPr="00FB188A" w:rsidTr="004836FC">
        <w:tc>
          <w:tcPr>
            <w:tcW w:w="2111" w:type="dxa"/>
            <w:shd w:val="clear" w:color="auto" w:fill="E6E6E6"/>
          </w:tcPr>
          <w:p w:rsidR="00971C3D" w:rsidRPr="00FB188A" w:rsidRDefault="00971C3D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lastRenderedPageBreak/>
              <w:t>Audit Arrangements</w:t>
            </w:r>
          </w:p>
        </w:tc>
        <w:tc>
          <w:tcPr>
            <w:tcW w:w="8238" w:type="dxa"/>
            <w:gridSpan w:val="7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color w:val="FF0000"/>
                <w:sz w:val="24"/>
                <w:lang w:eastAsia="en-US"/>
              </w:rPr>
            </w:pPr>
            <w:r w:rsidRPr="00FB188A">
              <w:rPr>
                <w:color w:val="FF0000"/>
                <w:sz w:val="24"/>
                <w:lang w:eastAsia="en-US"/>
              </w:rPr>
              <w:br/>
            </w:r>
          </w:p>
          <w:p w:rsidR="00971C3D" w:rsidRPr="009A56E3" w:rsidRDefault="00971C3D" w:rsidP="00712C8C">
            <w:p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 w:rsidRPr="009A56E3">
              <w:rPr>
                <w:sz w:val="28"/>
                <w:szCs w:val="28"/>
                <w:lang w:eastAsia="en-US"/>
              </w:rPr>
              <w:t>As per current Trust PGD Policy</w:t>
            </w:r>
          </w:p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</w:tr>
      <w:tr w:rsidR="00971C3D" w:rsidRPr="00FB188A" w:rsidTr="004836FC">
        <w:tc>
          <w:tcPr>
            <w:tcW w:w="2111" w:type="dxa"/>
            <w:shd w:val="clear" w:color="auto" w:fill="E6E6E6"/>
          </w:tcPr>
          <w:p w:rsidR="00971C3D" w:rsidRPr="00FB188A" w:rsidRDefault="00971C3D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 xml:space="preserve">References </w:t>
            </w:r>
          </w:p>
        </w:tc>
        <w:tc>
          <w:tcPr>
            <w:tcW w:w="8238" w:type="dxa"/>
            <w:gridSpan w:val="7"/>
            <w:shd w:val="clear" w:color="auto" w:fill="auto"/>
          </w:tcPr>
          <w:p w:rsidR="00971C3D" w:rsidRPr="00FB188A" w:rsidRDefault="00971C3D" w:rsidP="00712C8C">
            <w:pPr>
              <w:spacing w:before="0" w:after="0"/>
              <w:ind w:left="360"/>
              <w:jc w:val="left"/>
              <w:rPr>
                <w:sz w:val="24"/>
                <w:lang w:eastAsia="en-US"/>
              </w:rPr>
            </w:pPr>
          </w:p>
          <w:p w:rsidR="004836FC" w:rsidRPr="004836FC" w:rsidRDefault="004836FC" w:rsidP="004836FC">
            <w:pPr>
              <w:numPr>
                <w:ilvl w:val="0"/>
                <w:numId w:val="13"/>
              </w:num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 w:rsidRPr="004836FC">
              <w:rPr>
                <w:sz w:val="28"/>
                <w:szCs w:val="28"/>
                <w:lang w:eastAsia="en-US"/>
              </w:rPr>
              <w:t>Faculty of Sexual and Reproductive Healthcare  UK Medical Eligibility Criteria for Contraceptive Use (2016)</w:t>
            </w:r>
          </w:p>
          <w:p w:rsidR="004836FC" w:rsidRPr="004836FC" w:rsidRDefault="004836FC" w:rsidP="004836FC">
            <w:pPr>
              <w:numPr>
                <w:ilvl w:val="0"/>
                <w:numId w:val="13"/>
              </w:num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 w:rsidRPr="004836FC">
              <w:rPr>
                <w:sz w:val="28"/>
                <w:szCs w:val="28"/>
                <w:lang w:eastAsia="en-US"/>
              </w:rPr>
              <w:t>Faculty of Sexual and Reproductive Healthcare Clinical guidance Progestogen-only implants (2014)</w:t>
            </w:r>
          </w:p>
          <w:p w:rsidR="004836FC" w:rsidRPr="004836FC" w:rsidRDefault="004836FC" w:rsidP="004836FC">
            <w:pPr>
              <w:numPr>
                <w:ilvl w:val="0"/>
                <w:numId w:val="13"/>
              </w:num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 w:rsidRPr="004836FC">
              <w:rPr>
                <w:sz w:val="28"/>
                <w:szCs w:val="28"/>
                <w:lang w:eastAsia="en-US"/>
              </w:rPr>
              <w:t>Faculty for Sexual and Reproductive Healthcare (2016) Standards for Resuscitation in Sexual Health Services</w:t>
            </w:r>
          </w:p>
          <w:p w:rsidR="004836FC" w:rsidRPr="004836FC" w:rsidRDefault="004836FC" w:rsidP="004836FC">
            <w:pPr>
              <w:numPr>
                <w:ilvl w:val="0"/>
                <w:numId w:val="13"/>
              </w:num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 w:rsidRPr="004836FC">
              <w:rPr>
                <w:sz w:val="28"/>
                <w:szCs w:val="28"/>
                <w:lang w:eastAsia="en-US"/>
              </w:rPr>
              <w:t>British National Formulary (BNF) www.bnf.org.uk</w:t>
            </w:r>
          </w:p>
          <w:p w:rsidR="004836FC" w:rsidRPr="004836FC" w:rsidRDefault="004836FC" w:rsidP="004836FC">
            <w:pPr>
              <w:numPr>
                <w:ilvl w:val="0"/>
                <w:numId w:val="13"/>
              </w:num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 w:rsidRPr="004836FC">
              <w:rPr>
                <w:sz w:val="28"/>
                <w:szCs w:val="28"/>
                <w:lang w:eastAsia="en-US"/>
              </w:rPr>
              <w:t>NICE Guideline on Long Acting Reversible Contraception October 2005</w:t>
            </w:r>
          </w:p>
          <w:p w:rsidR="004836FC" w:rsidRPr="004836FC" w:rsidRDefault="004836FC" w:rsidP="004836FC">
            <w:pPr>
              <w:numPr>
                <w:ilvl w:val="0"/>
                <w:numId w:val="13"/>
              </w:num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 w:rsidRPr="004836FC">
              <w:rPr>
                <w:sz w:val="28"/>
                <w:szCs w:val="28"/>
                <w:lang w:eastAsia="en-US"/>
              </w:rPr>
              <w:t xml:space="preserve">Manufacturer’s Summary of Product Characteristics (SPC) Lidocaine 1%:   Electronic Medicines Compendium </w:t>
            </w:r>
          </w:p>
          <w:p w:rsidR="004836FC" w:rsidRPr="004836FC" w:rsidRDefault="004836FC" w:rsidP="004836FC">
            <w:pPr>
              <w:numPr>
                <w:ilvl w:val="0"/>
                <w:numId w:val="13"/>
              </w:num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 w:rsidRPr="004836FC">
              <w:rPr>
                <w:sz w:val="28"/>
                <w:szCs w:val="28"/>
                <w:lang w:eastAsia="en-US"/>
              </w:rPr>
              <w:t>Faculty of Sexual and Reproductive Healthcare e-</w:t>
            </w:r>
            <w:proofErr w:type="spellStart"/>
            <w:r w:rsidRPr="004836FC">
              <w:rPr>
                <w:sz w:val="28"/>
                <w:szCs w:val="28"/>
                <w:lang w:eastAsia="en-US"/>
              </w:rPr>
              <w:t>lfh</w:t>
            </w:r>
            <w:proofErr w:type="spellEnd"/>
            <w:r w:rsidRPr="004836FC">
              <w:rPr>
                <w:sz w:val="28"/>
                <w:szCs w:val="28"/>
                <w:lang w:eastAsia="en-US"/>
              </w:rPr>
              <w:t>/SHR Module 17</w:t>
            </w:r>
          </w:p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</w:tr>
      <w:tr w:rsidR="00971C3D" w:rsidRPr="00FB188A" w:rsidTr="004836FC">
        <w:tc>
          <w:tcPr>
            <w:tcW w:w="2111" w:type="dxa"/>
            <w:tcBorders>
              <w:bottom w:val="single" w:sz="4" w:space="0" w:color="auto"/>
            </w:tcBorders>
            <w:shd w:val="clear" w:color="auto" w:fill="E6E6E6"/>
          </w:tcPr>
          <w:p w:rsidR="00971C3D" w:rsidRPr="00FB188A" w:rsidRDefault="00971C3D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>Competency Requirements</w:t>
            </w:r>
          </w:p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  <w:r w:rsidRPr="00FB188A">
              <w:rPr>
                <w:sz w:val="24"/>
                <w:lang w:eastAsia="en-US"/>
              </w:rPr>
              <w:t>(attach any competency frameworks / documents)</w:t>
            </w:r>
          </w:p>
        </w:tc>
        <w:tc>
          <w:tcPr>
            <w:tcW w:w="823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71C3D" w:rsidRPr="00FB188A" w:rsidRDefault="00971C3D" w:rsidP="00712C8C">
            <w:pPr>
              <w:spacing w:before="0" w:after="0"/>
              <w:ind w:left="360"/>
              <w:jc w:val="left"/>
              <w:rPr>
                <w:sz w:val="24"/>
                <w:lang w:eastAsia="en-US"/>
              </w:rPr>
            </w:pPr>
          </w:p>
          <w:p w:rsidR="00971C3D" w:rsidRPr="00FB188A" w:rsidRDefault="00971C3D" w:rsidP="00712C8C">
            <w:pPr>
              <w:spacing w:before="0" w:after="0"/>
              <w:ind w:left="360"/>
              <w:jc w:val="left"/>
              <w:rPr>
                <w:sz w:val="24"/>
                <w:lang w:eastAsia="en-US"/>
              </w:rPr>
            </w:pPr>
          </w:p>
          <w:p w:rsidR="004836FC" w:rsidRPr="00D92A6B" w:rsidRDefault="004836FC" w:rsidP="004836FC">
            <w:p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 w:rsidRPr="00D92A6B">
              <w:rPr>
                <w:sz w:val="28"/>
                <w:szCs w:val="28"/>
                <w:lang w:eastAsia="en-US"/>
              </w:rPr>
              <w:t>The Nurse must be authorised by name under the current version of this PGD before working to it</w:t>
            </w:r>
          </w:p>
          <w:p w:rsidR="004836FC" w:rsidRPr="00D92A6B" w:rsidRDefault="004836FC" w:rsidP="004836FC">
            <w:p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</w:p>
          <w:p w:rsidR="004836FC" w:rsidRPr="00D92A6B" w:rsidRDefault="004836FC" w:rsidP="004836FC">
            <w:p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 w:rsidRPr="00D92A6B">
              <w:rPr>
                <w:sz w:val="28"/>
                <w:szCs w:val="28"/>
                <w:u w:val="single"/>
                <w:lang w:eastAsia="en-US"/>
              </w:rPr>
              <w:t>Education, training, qualifications and competencies</w:t>
            </w:r>
            <w:r w:rsidRPr="00D92A6B">
              <w:rPr>
                <w:sz w:val="28"/>
                <w:szCs w:val="28"/>
                <w:lang w:eastAsia="en-US"/>
              </w:rPr>
              <w:t>:</w:t>
            </w:r>
          </w:p>
          <w:p w:rsidR="004836FC" w:rsidRPr="00D92A6B" w:rsidRDefault="004836FC" w:rsidP="004836FC">
            <w:p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</w:p>
          <w:p w:rsidR="004836FC" w:rsidRDefault="004836FC" w:rsidP="00DE7486">
            <w:pPr>
              <w:numPr>
                <w:ilvl w:val="0"/>
                <w:numId w:val="10"/>
              </w:num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Sexual health Nurse</w:t>
            </w:r>
          </w:p>
          <w:p w:rsidR="004D4FFF" w:rsidRDefault="004D4FFF" w:rsidP="004D4FFF">
            <w:pPr>
              <w:spacing w:before="0" w:after="0"/>
              <w:ind w:left="720"/>
              <w:jc w:val="left"/>
              <w:rPr>
                <w:sz w:val="28"/>
                <w:szCs w:val="28"/>
                <w:lang w:eastAsia="en-US"/>
              </w:rPr>
            </w:pPr>
          </w:p>
          <w:p w:rsidR="004D4FFF" w:rsidRDefault="004836FC" w:rsidP="00DE7486">
            <w:pPr>
              <w:numPr>
                <w:ilvl w:val="0"/>
                <w:numId w:val="10"/>
              </w:num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 w:rsidRPr="008807D5">
              <w:rPr>
                <w:sz w:val="28"/>
                <w:szCs w:val="28"/>
                <w:lang w:eastAsia="en-US"/>
              </w:rPr>
              <w:t>Clinical competence in sexual history taking.</w:t>
            </w:r>
          </w:p>
          <w:p w:rsidR="004836FC" w:rsidRPr="008807D5" w:rsidRDefault="004836FC" w:rsidP="004D4FFF">
            <w:p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 w:rsidRPr="008807D5">
              <w:rPr>
                <w:sz w:val="28"/>
                <w:szCs w:val="28"/>
                <w:lang w:eastAsia="en-US"/>
              </w:rPr>
              <w:t xml:space="preserve"> </w:t>
            </w:r>
          </w:p>
          <w:p w:rsidR="004836FC" w:rsidRDefault="004836FC" w:rsidP="00DE7486">
            <w:pPr>
              <w:numPr>
                <w:ilvl w:val="0"/>
                <w:numId w:val="10"/>
              </w:numPr>
              <w:spacing w:before="0" w:after="0"/>
              <w:rPr>
                <w:sz w:val="28"/>
                <w:szCs w:val="28"/>
              </w:rPr>
            </w:pPr>
            <w:r w:rsidRPr="00D92A6B">
              <w:rPr>
                <w:sz w:val="28"/>
                <w:szCs w:val="28"/>
              </w:rPr>
              <w:lastRenderedPageBreak/>
              <w:t>Completion of the Trust PGD awareness session or Trust HUB e-learning.</w:t>
            </w:r>
          </w:p>
          <w:p w:rsidR="004D4FFF" w:rsidRDefault="004D4FFF" w:rsidP="004D4FFF">
            <w:pPr>
              <w:spacing w:before="0" w:after="0"/>
              <w:rPr>
                <w:sz w:val="28"/>
                <w:szCs w:val="28"/>
              </w:rPr>
            </w:pPr>
          </w:p>
          <w:p w:rsidR="00DE7486" w:rsidRDefault="00DE7486" w:rsidP="00DE7486">
            <w:pPr>
              <w:numPr>
                <w:ilvl w:val="0"/>
                <w:numId w:val="10"/>
              </w:numPr>
              <w:spacing w:before="0" w:after="0"/>
              <w:rPr>
                <w:sz w:val="28"/>
                <w:szCs w:val="28"/>
              </w:rPr>
            </w:pPr>
            <w:r w:rsidRPr="00D92A6B">
              <w:rPr>
                <w:sz w:val="28"/>
                <w:szCs w:val="28"/>
              </w:rPr>
              <w:t xml:space="preserve">Knowledge base of the interaction of </w:t>
            </w:r>
            <w:r>
              <w:rPr>
                <w:sz w:val="28"/>
                <w:szCs w:val="28"/>
              </w:rPr>
              <w:t>lidocaine</w:t>
            </w:r>
            <w:r w:rsidRPr="00D92A6B">
              <w:rPr>
                <w:sz w:val="28"/>
                <w:szCs w:val="28"/>
              </w:rPr>
              <w:t xml:space="preserve"> with other drugs, and other excl</w:t>
            </w:r>
            <w:r>
              <w:rPr>
                <w:sz w:val="28"/>
                <w:szCs w:val="28"/>
              </w:rPr>
              <w:t>usions and contraindications to lidocaine</w:t>
            </w:r>
          </w:p>
          <w:p w:rsidR="004D4FFF" w:rsidRDefault="004D4FFF" w:rsidP="004D4FFF">
            <w:pPr>
              <w:spacing w:before="0" w:after="0"/>
              <w:rPr>
                <w:sz w:val="28"/>
                <w:szCs w:val="28"/>
              </w:rPr>
            </w:pPr>
          </w:p>
          <w:p w:rsidR="00DE7486" w:rsidRDefault="00DE7486" w:rsidP="00DE7486">
            <w:pPr>
              <w:numPr>
                <w:ilvl w:val="0"/>
                <w:numId w:val="10"/>
              </w:numPr>
              <w:spacing w:before="0" w:after="0"/>
              <w:rPr>
                <w:sz w:val="28"/>
                <w:szCs w:val="28"/>
              </w:rPr>
            </w:pPr>
            <w:r w:rsidRPr="00DE7486">
              <w:rPr>
                <w:sz w:val="28"/>
                <w:szCs w:val="28"/>
              </w:rPr>
              <w:t>Competence in the above will be demonstrated by the undertaking of a local clinical competency based training and assessment programme, evidenced by completion of theoretical study including e-learning and clinical experience within sexual health</w:t>
            </w:r>
          </w:p>
          <w:p w:rsidR="004D4FFF" w:rsidRPr="004D4FFF" w:rsidRDefault="004D4FFF" w:rsidP="004D4FFF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4D4FFF">
              <w:rPr>
                <w:sz w:val="28"/>
                <w:szCs w:val="28"/>
              </w:rPr>
              <w:t>Assessment will be undertaken by the Lead Nurse/ANS or designated PGD assessor, who will be practising as an independent prescriber</w:t>
            </w:r>
          </w:p>
          <w:p w:rsidR="00DE7486" w:rsidRPr="00DE7486" w:rsidRDefault="00DE7486" w:rsidP="00DE7486">
            <w:pPr>
              <w:numPr>
                <w:ilvl w:val="0"/>
                <w:numId w:val="10"/>
              </w:numPr>
              <w:contextualSpacing/>
              <w:rPr>
                <w:sz w:val="28"/>
                <w:szCs w:val="28"/>
                <w:lang w:eastAsia="en-US"/>
              </w:rPr>
            </w:pPr>
            <w:r w:rsidRPr="00DE7486">
              <w:rPr>
                <w:sz w:val="28"/>
                <w:szCs w:val="28"/>
              </w:rPr>
              <w:t>Knowledge of the current FSRH Progestogen Only implant guidance.  keeps up to date with any changes to FSRH/manufacturers  guidance relevant to this PGD</w:t>
            </w:r>
          </w:p>
          <w:p w:rsidR="004836FC" w:rsidRDefault="004836FC" w:rsidP="00DE7486">
            <w:pPr>
              <w:numPr>
                <w:ilvl w:val="0"/>
                <w:numId w:val="10"/>
              </w:numPr>
              <w:spacing w:before="0" w:after="0"/>
              <w:rPr>
                <w:sz w:val="28"/>
                <w:szCs w:val="28"/>
              </w:rPr>
            </w:pPr>
            <w:r w:rsidRPr="003F319C">
              <w:rPr>
                <w:sz w:val="28"/>
                <w:szCs w:val="28"/>
              </w:rPr>
              <w:t xml:space="preserve">Model arm and local anaesthetic training </w:t>
            </w:r>
          </w:p>
          <w:p w:rsidR="004D4FFF" w:rsidRDefault="004D4FFF" w:rsidP="004D4FFF">
            <w:pPr>
              <w:spacing w:before="0" w:after="0"/>
              <w:ind w:left="720"/>
              <w:rPr>
                <w:sz w:val="28"/>
                <w:szCs w:val="28"/>
              </w:rPr>
            </w:pPr>
          </w:p>
          <w:p w:rsidR="004836FC" w:rsidRDefault="004836FC" w:rsidP="00DE7486">
            <w:pPr>
              <w:numPr>
                <w:ilvl w:val="0"/>
                <w:numId w:val="10"/>
              </w:numPr>
              <w:spacing w:before="0" w:after="0"/>
              <w:rPr>
                <w:sz w:val="28"/>
                <w:szCs w:val="28"/>
              </w:rPr>
            </w:pPr>
            <w:r w:rsidRPr="003F319C">
              <w:rPr>
                <w:sz w:val="28"/>
                <w:szCs w:val="28"/>
              </w:rPr>
              <w:t xml:space="preserve">Assessment as competent by a faculty registered trainer in the insertion/removal of subdermal contraceptive implants to </w:t>
            </w:r>
            <w:r>
              <w:rPr>
                <w:sz w:val="28"/>
                <w:szCs w:val="28"/>
              </w:rPr>
              <w:t xml:space="preserve">achieve </w:t>
            </w:r>
            <w:r w:rsidRPr="003F319C">
              <w:rPr>
                <w:sz w:val="28"/>
                <w:szCs w:val="28"/>
              </w:rPr>
              <w:t xml:space="preserve">the </w:t>
            </w:r>
            <w:r>
              <w:rPr>
                <w:sz w:val="28"/>
                <w:szCs w:val="28"/>
              </w:rPr>
              <w:t xml:space="preserve">required competency level for the </w:t>
            </w:r>
            <w:r w:rsidRPr="003F319C">
              <w:rPr>
                <w:sz w:val="28"/>
                <w:szCs w:val="28"/>
              </w:rPr>
              <w:t>FSRH letter of competence (LoC SD</w:t>
            </w:r>
            <w:r>
              <w:rPr>
                <w:sz w:val="28"/>
                <w:szCs w:val="28"/>
              </w:rPr>
              <w:t xml:space="preserve">I) </w:t>
            </w:r>
          </w:p>
          <w:p w:rsidR="004D4FFF" w:rsidRPr="003F319C" w:rsidRDefault="004D4FFF" w:rsidP="004D4FFF">
            <w:pPr>
              <w:spacing w:before="0" w:after="0"/>
              <w:rPr>
                <w:sz w:val="28"/>
                <w:szCs w:val="28"/>
              </w:rPr>
            </w:pPr>
          </w:p>
          <w:p w:rsidR="004836FC" w:rsidRDefault="004836FC" w:rsidP="00DE7486">
            <w:pPr>
              <w:numPr>
                <w:ilvl w:val="0"/>
                <w:numId w:val="10"/>
              </w:numPr>
              <w:spacing w:before="0" w:after="0"/>
              <w:rPr>
                <w:sz w:val="28"/>
                <w:szCs w:val="28"/>
              </w:rPr>
            </w:pPr>
            <w:r w:rsidRPr="00D92A6B">
              <w:rPr>
                <w:sz w:val="28"/>
                <w:szCs w:val="28"/>
              </w:rPr>
              <w:t>Maintain professional accountability with the NMC and ensure continual professional development</w:t>
            </w:r>
          </w:p>
          <w:p w:rsidR="004D4FFF" w:rsidRPr="004D4FFF" w:rsidRDefault="004D4FFF" w:rsidP="004D4FFF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4D4FFF">
              <w:rPr>
                <w:rFonts w:cs="Arial"/>
                <w:sz w:val="28"/>
                <w:szCs w:val="28"/>
              </w:rPr>
              <w:t>Up to date certificate for Basic Life Support (BLS) and anaphylaxis as required by the employing Trust/organisation</w:t>
            </w:r>
          </w:p>
          <w:p w:rsidR="004836FC" w:rsidRDefault="004836FC" w:rsidP="00DE7486">
            <w:pPr>
              <w:numPr>
                <w:ilvl w:val="0"/>
                <w:numId w:val="10"/>
              </w:num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Receive clinical supervision and/or audit of case notes on an ongoing basis</w:t>
            </w:r>
          </w:p>
          <w:p w:rsidR="004D4FFF" w:rsidRDefault="004D4FFF" w:rsidP="004D4FFF">
            <w:pPr>
              <w:spacing w:before="0" w:after="0"/>
              <w:ind w:left="720"/>
              <w:rPr>
                <w:sz w:val="28"/>
                <w:szCs w:val="28"/>
              </w:rPr>
            </w:pPr>
          </w:p>
          <w:p w:rsidR="004836FC" w:rsidRDefault="004836FC" w:rsidP="00DE7486">
            <w:pPr>
              <w:numPr>
                <w:ilvl w:val="0"/>
                <w:numId w:val="10"/>
              </w:num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Evidence of relevant continuing professional development identified through clinical supervision and appraisal</w:t>
            </w:r>
          </w:p>
          <w:p w:rsidR="004D4FFF" w:rsidRDefault="004D4FFF" w:rsidP="004D4FFF">
            <w:pPr>
              <w:spacing w:before="0" w:after="0"/>
              <w:rPr>
                <w:sz w:val="28"/>
                <w:szCs w:val="28"/>
              </w:rPr>
            </w:pPr>
          </w:p>
          <w:p w:rsidR="004836FC" w:rsidRPr="00DE7486" w:rsidRDefault="00DE7486" w:rsidP="00DE7486">
            <w:pPr>
              <w:pStyle w:val="ListParagraph"/>
              <w:numPr>
                <w:ilvl w:val="0"/>
                <w:numId w:val="10"/>
              </w:num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 w:rsidRPr="00DE7486">
              <w:rPr>
                <w:rFonts w:cs="Arial"/>
                <w:sz w:val="28"/>
                <w:szCs w:val="28"/>
                <w:lang w:eastAsia="en-US"/>
              </w:rPr>
              <w:t>Regular attendance and participation in the tri annual educational clinical governance</w:t>
            </w:r>
            <w:r w:rsidRPr="00DE7486">
              <w:rPr>
                <w:sz w:val="28"/>
                <w:szCs w:val="28"/>
              </w:rPr>
              <w:t xml:space="preserve"> </w:t>
            </w:r>
          </w:p>
          <w:p w:rsidR="00971C3D" w:rsidRPr="00FB188A" w:rsidRDefault="00971C3D" w:rsidP="00712C8C">
            <w:pPr>
              <w:spacing w:before="0" w:after="0"/>
              <w:ind w:left="360"/>
              <w:jc w:val="left"/>
              <w:rPr>
                <w:sz w:val="24"/>
                <w:lang w:eastAsia="en-US"/>
              </w:rPr>
            </w:pPr>
          </w:p>
        </w:tc>
      </w:tr>
      <w:tr w:rsidR="00971C3D" w:rsidRPr="00FB188A" w:rsidTr="00174310">
        <w:tc>
          <w:tcPr>
            <w:tcW w:w="10349" w:type="dxa"/>
            <w:gridSpan w:val="8"/>
            <w:shd w:val="clear" w:color="auto" w:fill="D9D9D9" w:themeFill="background1" w:themeFillShade="D9"/>
          </w:tcPr>
          <w:p w:rsidR="00D3077F" w:rsidRDefault="00D8798D" w:rsidP="00712C8C">
            <w:pPr>
              <w:spacing w:before="0" w:after="0"/>
              <w:jc w:val="center"/>
            </w:pPr>
            <w:r>
              <w:lastRenderedPageBreak/>
              <w:br w:type="page"/>
            </w:r>
          </w:p>
          <w:p w:rsidR="00971C3D" w:rsidRPr="00FB188A" w:rsidRDefault="00971C3D" w:rsidP="00712C8C">
            <w:pPr>
              <w:spacing w:before="0" w:after="0"/>
              <w:jc w:val="center"/>
              <w:rPr>
                <w:b/>
                <w:color w:val="FF0000"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lastRenderedPageBreak/>
              <w:t xml:space="preserve">AUTHORISATION OF THE PATIENT GROUP DIRECTION (PGD) FOR ADMINISTRATION OF: </w:t>
            </w:r>
            <w:r w:rsidR="004836FC" w:rsidRPr="002D43B7">
              <w:rPr>
                <w:sz w:val="28"/>
                <w:szCs w:val="28"/>
              </w:rPr>
              <w:t xml:space="preserve">lidocaine hydrochloride 1% prior to the insertion or removal of the </w:t>
            </w:r>
            <w:proofErr w:type="spellStart"/>
            <w:r w:rsidR="004836FC" w:rsidRPr="002D43B7">
              <w:rPr>
                <w:sz w:val="28"/>
                <w:szCs w:val="28"/>
              </w:rPr>
              <w:t>etonogestrel</w:t>
            </w:r>
            <w:proofErr w:type="spellEnd"/>
            <w:r w:rsidR="004836FC" w:rsidRPr="002D43B7">
              <w:rPr>
                <w:sz w:val="28"/>
                <w:szCs w:val="28"/>
              </w:rPr>
              <w:t xml:space="preserve"> subdermal contraceptive implant</w:t>
            </w:r>
          </w:p>
        </w:tc>
      </w:tr>
      <w:tr w:rsidR="00971C3D" w:rsidRPr="00FB188A" w:rsidTr="00D8798D">
        <w:tc>
          <w:tcPr>
            <w:tcW w:w="10349" w:type="dxa"/>
            <w:gridSpan w:val="8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</w:tr>
      <w:tr w:rsidR="00971C3D" w:rsidRPr="00FB188A" w:rsidTr="00D8798D">
        <w:tc>
          <w:tcPr>
            <w:tcW w:w="10349" w:type="dxa"/>
            <w:gridSpan w:val="8"/>
            <w:shd w:val="clear" w:color="auto" w:fill="E6E6E6"/>
          </w:tcPr>
          <w:p w:rsidR="00971C3D" w:rsidRPr="00FB188A" w:rsidRDefault="00971C3D" w:rsidP="00712C8C">
            <w:pPr>
              <w:spacing w:before="0" w:after="0"/>
              <w:jc w:val="center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>PGD Development / Review Team – responsible for PGD content</w:t>
            </w:r>
          </w:p>
        </w:tc>
      </w:tr>
      <w:tr w:rsidR="00971C3D" w:rsidRPr="00FB188A" w:rsidTr="00D8798D">
        <w:tc>
          <w:tcPr>
            <w:tcW w:w="10349" w:type="dxa"/>
            <w:gridSpan w:val="8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</w:tr>
      <w:tr w:rsidR="00971C3D" w:rsidRPr="00FB188A" w:rsidTr="00D8798D">
        <w:tc>
          <w:tcPr>
            <w:tcW w:w="3775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971C3D" w:rsidRPr="00FB188A" w:rsidRDefault="00971C3D" w:rsidP="00712C8C">
            <w:pPr>
              <w:spacing w:before="0" w:after="0"/>
              <w:jc w:val="center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>Title</w:t>
            </w:r>
          </w:p>
          <w:p w:rsidR="00971C3D" w:rsidRPr="00FB188A" w:rsidRDefault="00971C3D" w:rsidP="00712C8C">
            <w:pPr>
              <w:spacing w:before="0" w:after="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E6E6E6"/>
          </w:tcPr>
          <w:p w:rsidR="00971C3D" w:rsidRPr="00FB188A" w:rsidRDefault="00971C3D" w:rsidP="00712C8C">
            <w:pPr>
              <w:spacing w:before="0" w:after="0"/>
              <w:jc w:val="center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>Name</w:t>
            </w:r>
          </w:p>
        </w:tc>
        <w:tc>
          <w:tcPr>
            <w:tcW w:w="2297" w:type="dxa"/>
            <w:gridSpan w:val="3"/>
            <w:shd w:val="clear" w:color="auto" w:fill="E6E6E6"/>
          </w:tcPr>
          <w:p w:rsidR="00971C3D" w:rsidRPr="00FB188A" w:rsidRDefault="00971C3D" w:rsidP="00712C8C">
            <w:pPr>
              <w:spacing w:before="0" w:after="0"/>
              <w:jc w:val="center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>Signature</w:t>
            </w:r>
          </w:p>
        </w:tc>
        <w:tc>
          <w:tcPr>
            <w:tcW w:w="2253" w:type="dxa"/>
            <w:shd w:val="clear" w:color="auto" w:fill="E6E6E6"/>
          </w:tcPr>
          <w:p w:rsidR="00971C3D" w:rsidRPr="00FB188A" w:rsidRDefault="00971C3D" w:rsidP="00712C8C">
            <w:pPr>
              <w:spacing w:before="0" w:after="0"/>
              <w:jc w:val="center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>Date</w:t>
            </w:r>
          </w:p>
        </w:tc>
      </w:tr>
      <w:tr w:rsidR="00971C3D" w:rsidRPr="00FB188A" w:rsidTr="00D8798D">
        <w:tc>
          <w:tcPr>
            <w:tcW w:w="3775" w:type="dxa"/>
            <w:gridSpan w:val="2"/>
            <w:shd w:val="clear" w:color="auto" w:fill="E6E6E6"/>
          </w:tcPr>
          <w:p w:rsidR="00971C3D" w:rsidRPr="00FB188A" w:rsidRDefault="00971C3D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</w:p>
          <w:p w:rsidR="00971C3D" w:rsidRPr="00FB188A" w:rsidRDefault="00971C3D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>Lead Author</w:t>
            </w:r>
          </w:p>
          <w:p w:rsidR="00971C3D" w:rsidRPr="00FB188A" w:rsidRDefault="00971C3D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  <w:tc>
          <w:tcPr>
            <w:tcW w:w="2297" w:type="dxa"/>
            <w:gridSpan w:val="3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  <w:tc>
          <w:tcPr>
            <w:tcW w:w="2253" w:type="dxa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</w:tr>
      <w:tr w:rsidR="00971C3D" w:rsidRPr="00FB188A" w:rsidTr="00D8798D">
        <w:tc>
          <w:tcPr>
            <w:tcW w:w="3775" w:type="dxa"/>
            <w:gridSpan w:val="2"/>
            <w:shd w:val="clear" w:color="auto" w:fill="E6E6E6"/>
          </w:tcPr>
          <w:p w:rsidR="00971C3D" w:rsidRPr="00FB188A" w:rsidRDefault="00971C3D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</w:p>
          <w:p w:rsidR="00971C3D" w:rsidRPr="00FB188A" w:rsidRDefault="00971C3D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>Clinical Director  Lead Approval</w:t>
            </w:r>
          </w:p>
          <w:p w:rsidR="00971C3D" w:rsidRPr="00FB188A" w:rsidRDefault="00971C3D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  <w:tc>
          <w:tcPr>
            <w:tcW w:w="2297" w:type="dxa"/>
            <w:gridSpan w:val="3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  <w:tc>
          <w:tcPr>
            <w:tcW w:w="2253" w:type="dxa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</w:tr>
      <w:tr w:rsidR="00971C3D" w:rsidRPr="00FB188A" w:rsidTr="00D8798D">
        <w:tc>
          <w:tcPr>
            <w:tcW w:w="3775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971C3D" w:rsidRPr="00FB188A" w:rsidRDefault="00971C3D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</w:p>
          <w:p w:rsidR="00971C3D" w:rsidRPr="00FB188A" w:rsidRDefault="00971C3D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>Directorate Pharmacy Lead Approval</w:t>
            </w:r>
          </w:p>
          <w:p w:rsidR="00971C3D" w:rsidRPr="00FB188A" w:rsidRDefault="00971C3D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</w:p>
        </w:tc>
        <w:tc>
          <w:tcPr>
            <w:tcW w:w="20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  <w:p w:rsidR="00971C3D" w:rsidRPr="00D3077F" w:rsidRDefault="00D3077F" w:rsidP="00712C8C">
            <w:p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 w:rsidRPr="00D3077F">
              <w:rPr>
                <w:sz w:val="28"/>
                <w:szCs w:val="28"/>
                <w:lang w:eastAsia="en-US"/>
              </w:rPr>
              <w:t xml:space="preserve">Jill </w:t>
            </w:r>
            <w:proofErr w:type="spellStart"/>
            <w:r w:rsidRPr="00D3077F">
              <w:rPr>
                <w:sz w:val="28"/>
                <w:szCs w:val="28"/>
                <w:lang w:eastAsia="en-US"/>
              </w:rPr>
              <w:t>McEnanney</w:t>
            </w:r>
            <w:proofErr w:type="spellEnd"/>
          </w:p>
        </w:tc>
        <w:tc>
          <w:tcPr>
            <w:tcW w:w="229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  <w:tc>
          <w:tcPr>
            <w:tcW w:w="2253" w:type="dxa"/>
            <w:tcBorders>
              <w:bottom w:val="single" w:sz="4" w:space="0" w:color="auto"/>
            </w:tcBorders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</w:tr>
      <w:tr w:rsidR="00971C3D" w:rsidRPr="00FB188A" w:rsidTr="00D8798D">
        <w:tc>
          <w:tcPr>
            <w:tcW w:w="1034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</w:tr>
      <w:tr w:rsidR="00971C3D" w:rsidRPr="00FB188A" w:rsidTr="00D8798D">
        <w:tc>
          <w:tcPr>
            <w:tcW w:w="10349" w:type="dxa"/>
            <w:gridSpan w:val="8"/>
            <w:tcBorders>
              <w:bottom w:val="single" w:sz="4" w:space="0" w:color="auto"/>
            </w:tcBorders>
            <w:shd w:val="clear" w:color="auto" w:fill="E6E6E6"/>
          </w:tcPr>
          <w:p w:rsidR="00971C3D" w:rsidRPr="00FB188A" w:rsidRDefault="00971C3D" w:rsidP="00A55274">
            <w:pPr>
              <w:spacing w:before="0" w:after="0"/>
              <w:jc w:val="center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 xml:space="preserve">PGD Approved by the </w:t>
            </w:r>
            <w:r w:rsidR="00A55274">
              <w:rPr>
                <w:b/>
                <w:sz w:val="24"/>
                <w:lang w:eastAsia="en-US"/>
              </w:rPr>
              <w:t>NMP/PGD Group</w:t>
            </w:r>
          </w:p>
        </w:tc>
      </w:tr>
      <w:tr w:rsidR="00971C3D" w:rsidRPr="00FB188A" w:rsidTr="00D8798D">
        <w:tc>
          <w:tcPr>
            <w:tcW w:w="10349" w:type="dxa"/>
            <w:gridSpan w:val="8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</w:tr>
      <w:tr w:rsidR="00971C3D" w:rsidRPr="00FB188A" w:rsidTr="00D8798D">
        <w:tc>
          <w:tcPr>
            <w:tcW w:w="3775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971C3D" w:rsidRPr="00FB188A" w:rsidRDefault="00971C3D" w:rsidP="00712C8C">
            <w:pPr>
              <w:spacing w:before="0" w:after="0"/>
              <w:jc w:val="center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>Title</w:t>
            </w:r>
          </w:p>
        </w:tc>
        <w:tc>
          <w:tcPr>
            <w:tcW w:w="2024" w:type="dxa"/>
            <w:gridSpan w:val="2"/>
            <w:shd w:val="clear" w:color="auto" w:fill="E6E6E6"/>
          </w:tcPr>
          <w:p w:rsidR="00971C3D" w:rsidRPr="00FB188A" w:rsidRDefault="00971C3D" w:rsidP="00712C8C">
            <w:pPr>
              <w:spacing w:before="0" w:after="0"/>
              <w:jc w:val="center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>Name</w:t>
            </w:r>
          </w:p>
        </w:tc>
        <w:tc>
          <w:tcPr>
            <w:tcW w:w="2297" w:type="dxa"/>
            <w:gridSpan w:val="3"/>
            <w:shd w:val="clear" w:color="auto" w:fill="E6E6E6"/>
          </w:tcPr>
          <w:p w:rsidR="00971C3D" w:rsidRPr="00FB188A" w:rsidRDefault="00971C3D" w:rsidP="00712C8C">
            <w:pPr>
              <w:spacing w:before="0" w:after="0"/>
              <w:jc w:val="center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>Signature</w:t>
            </w:r>
          </w:p>
        </w:tc>
        <w:tc>
          <w:tcPr>
            <w:tcW w:w="2253" w:type="dxa"/>
            <w:shd w:val="clear" w:color="auto" w:fill="E6E6E6"/>
          </w:tcPr>
          <w:p w:rsidR="00971C3D" w:rsidRPr="00FB188A" w:rsidRDefault="00971C3D" w:rsidP="00712C8C">
            <w:pPr>
              <w:spacing w:before="0" w:after="0"/>
              <w:jc w:val="center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>Date</w:t>
            </w:r>
          </w:p>
          <w:p w:rsidR="00971C3D" w:rsidRPr="00FB188A" w:rsidRDefault="00971C3D" w:rsidP="00712C8C">
            <w:pPr>
              <w:spacing w:before="0" w:after="0"/>
              <w:jc w:val="center"/>
              <w:rPr>
                <w:b/>
                <w:sz w:val="24"/>
                <w:lang w:eastAsia="en-US"/>
              </w:rPr>
            </w:pPr>
          </w:p>
        </w:tc>
      </w:tr>
      <w:tr w:rsidR="00971C3D" w:rsidRPr="00FB188A" w:rsidTr="00D8798D">
        <w:tc>
          <w:tcPr>
            <w:tcW w:w="3775" w:type="dxa"/>
            <w:gridSpan w:val="2"/>
            <w:shd w:val="clear" w:color="auto" w:fill="E6E6E6"/>
          </w:tcPr>
          <w:p w:rsidR="00971C3D" w:rsidRPr="00FB188A" w:rsidRDefault="00971C3D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>NMP Lead /</w:t>
            </w:r>
          </w:p>
          <w:p w:rsidR="00971C3D" w:rsidRPr="00FB188A" w:rsidRDefault="00971C3D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 xml:space="preserve"> Lead Nurse Medicines Management</w:t>
            </w:r>
          </w:p>
        </w:tc>
        <w:tc>
          <w:tcPr>
            <w:tcW w:w="2024" w:type="dxa"/>
            <w:gridSpan w:val="2"/>
            <w:shd w:val="clear" w:color="auto" w:fill="auto"/>
          </w:tcPr>
          <w:p w:rsidR="00971C3D" w:rsidRPr="00D6414A" w:rsidRDefault="00971C3D" w:rsidP="00712C8C">
            <w:p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 w:rsidRPr="00D6414A">
              <w:rPr>
                <w:sz w:val="28"/>
                <w:szCs w:val="28"/>
                <w:lang w:eastAsia="en-US"/>
              </w:rPr>
              <w:t>Jennie Booth</w:t>
            </w:r>
          </w:p>
        </w:tc>
        <w:tc>
          <w:tcPr>
            <w:tcW w:w="2297" w:type="dxa"/>
            <w:gridSpan w:val="3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  <w:tc>
          <w:tcPr>
            <w:tcW w:w="2253" w:type="dxa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</w:tr>
      <w:tr w:rsidR="00971C3D" w:rsidRPr="00FB188A" w:rsidTr="00D8798D">
        <w:tc>
          <w:tcPr>
            <w:tcW w:w="3775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971C3D" w:rsidRPr="00FB188A" w:rsidRDefault="00971C3D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>Chief Pharmacist / Deputy Chief Pharmacist</w:t>
            </w:r>
          </w:p>
        </w:tc>
        <w:tc>
          <w:tcPr>
            <w:tcW w:w="20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1C3D" w:rsidRPr="00D6414A" w:rsidRDefault="00A55274" w:rsidP="00712C8C">
            <w:pPr>
              <w:spacing w:before="0" w:after="0"/>
              <w:jc w:val="left"/>
              <w:rPr>
                <w:sz w:val="28"/>
                <w:szCs w:val="28"/>
                <w:lang w:eastAsia="en-US"/>
              </w:rPr>
            </w:pPr>
            <w:r w:rsidRPr="00D6414A">
              <w:rPr>
                <w:sz w:val="28"/>
                <w:szCs w:val="28"/>
                <w:lang w:eastAsia="en-US"/>
              </w:rPr>
              <w:t>Stuart Parkes</w:t>
            </w:r>
          </w:p>
        </w:tc>
        <w:tc>
          <w:tcPr>
            <w:tcW w:w="229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  <w:tc>
          <w:tcPr>
            <w:tcW w:w="2253" w:type="dxa"/>
            <w:tcBorders>
              <w:bottom w:val="single" w:sz="4" w:space="0" w:color="auto"/>
            </w:tcBorders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</w:tr>
      <w:tr w:rsidR="00971C3D" w:rsidRPr="00FB188A" w:rsidTr="00D8798D">
        <w:tc>
          <w:tcPr>
            <w:tcW w:w="10349" w:type="dxa"/>
            <w:gridSpan w:val="8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>Authorisation to work within the PGD</w:t>
            </w:r>
          </w:p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  <w:r w:rsidRPr="00FB188A">
              <w:rPr>
                <w:sz w:val="24"/>
                <w:lang w:eastAsia="en-US"/>
              </w:rPr>
              <w:t>This patient group direction must be agreed to and signed by all health care professionals involved in its use.</w:t>
            </w:r>
          </w:p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  <w:r w:rsidRPr="00FB188A">
              <w:rPr>
                <w:sz w:val="24"/>
                <w:lang w:eastAsia="en-US"/>
              </w:rPr>
              <w:t xml:space="preserve">The PGD must be easily accessible in the clinical setting. </w:t>
            </w:r>
          </w:p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</w:tr>
      <w:tr w:rsidR="00971C3D" w:rsidRPr="00FB188A" w:rsidTr="00D8798D">
        <w:tc>
          <w:tcPr>
            <w:tcW w:w="10349" w:type="dxa"/>
            <w:gridSpan w:val="8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 xml:space="preserve">Notes to the </w:t>
            </w:r>
            <w:r w:rsidR="00A55274">
              <w:rPr>
                <w:b/>
                <w:sz w:val="24"/>
                <w:lang w:eastAsia="en-US"/>
              </w:rPr>
              <w:t>NMP/PGD Authorising staff</w:t>
            </w:r>
          </w:p>
          <w:p w:rsidR="00971C3D" w:rsidRPr="00FB188A" w:rsidRDefault="00971C3D" w:rsidP="00971C3D">
            <w:pPr>
              <w:numPr>
                <w:ilvl w:val="0"/>
                <w:numId w:val="11"/>
              </w:numPr>
              <w:spacing w:before="0" w:after="0"/>
              <w:jc w:val="left"/>
              <w:rPr>
                <w:sz w:val="24"/>
                <w:lang w:eastAsia="en-US"/>
              </w:rPr>
            </w:pPr>
            <w:r w:rsidRPr="00FB188A">
              <w:rPr>
                <w:sz w:val="24"/>
                <w:lang w:eastAsia="en-US"/>
              </w:rPr>
              <w:t>Do not proceed unless this document carries the signatures of the development / review team (Lead Author, Lead Clinical Director and Directorate Lead Pharmacy)</w:t>
            </w:r>
          </w:p>
          <w:p w:rsidR="00971C3D" w:rsidRPr="00FB188A" w:rsidRDefault="00971C3D" w:rsidP="00971C3D">
            <w:pPr>
              <w:numPr>
                <w:ilvl w:val="0"/>
                <w:numId w:val="11"/>
              </w:numPr>
              <w:spacing w:before="0" w:after="0"/>
              <w:jc w:val="left"/>
              <w:rPr>
                <w:sz w:val="24"/>
                <w:lang w:eastAsia="en-US"/>
              </w:rPr>
            </w:pPr>
            <w:r w:rsidRPr="00FB188A">
              <w:rPr>
                <w:sz w:val="24"/>
                <w:lang w:eastAsia="en-US"/>
              </w:rPr>
              <w:t>You are responsible for fulfilling the legal requirement that a senior person from the profession ensures that only fully competent, qualified and trained professionals operate under this PGD</w:t>
            </w:r>
          </w:p>
          <w:p w:rsidR="00971C3D" w:rsidRPr="00FB188A" w:rsidRDefault="00971C3D" w:rsidP="00971C3D">
            <w:pPr>
              <w:numPr>
                <w:ilvl w:val="0"/>
                <w:numId w:val="11"/>
              </w:numPr>
              <w:spacing w:before="0" w:after="0"/>
              <w:jc w:val="left"/>
              <w:rPr>
                <w:sz w:val="24"/>
                <w:lang w:eastAsia="en-US"/>
              </w:rPr>
            </w:pPr>
            <w:r w:rsidRPr="00FB188A">
              <w:rPr>
                <w:sz w:val="24"/>
                <w:lang w:eastAsia="en-US"/>
              </w:rPr>
              <w:t>Using a PGD is not a form of prescribing</w:t>
            </w:r>
          </w:p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</w:tr>
    </w:tbl>
    <w:p w:rsidR="00D8798D" w:rsidRDefault="00D8798D">
      <w:r>
        <w:br w:type="page"/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9"/>
        <w:gridCol w:w="579"/>
        <w:gridCol w:w="967"/>
        <w:gridCol w:w="1549"/>
        <w:gridCol w:w="1701"/>
        <w:gridCol w:w="2504"/>
      </w:tblGrid>
      <w:tr w:rsidR="00971C3D" w:rsidRPr="00FB188A" w:rsidTr="00174310">
        <w:tc>
          <w:tcPr>
            <w:tcW w:w="10349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71C3D" w:rsidRPr="00FB188A" w:rsidRDefault="00A55274" w:rsidP="00712C8C">
            <w:pPr>
              <w:spacing w:before="0" w:after="0"/>
              <w:jc w:val="center"/>
              <w:rPr>
                <w:b/>
                <w:sz w:val="24"/>
                <w:lang w:eastAsia="en-US"/>
              </w:rPr>
            </w:pPr>
            <w:r>
              <w:lastRenderedPageBreak/>
              <w:br w:type="page"/>
            </w:r>
            <w:r w:rsidR="00971C3D" w:rsidRPr="00FB188A">
              <w:rPr>
                <w:b/>
                <w:sz w:val="24"/>
                <w:lang w:eastAsia="en-US"/>
              </w:rPr>
              <w:t>Staff authorised to work under this PGD</w:t>
            </w:r>
          </w:p>
        </w:tc>
      </w:tr>
      <w:tr w:rsidR="00971C3D" w:rsidRPr="00FB188A" w:rsidTr="00D8798D">
        <w:tc>
          <w:tcPr>
            <w:tcW w:w="3628" w:type="dxa"/>
            <w:gridSpan w:val="2"/>
            <w:shd w:val="clear" w:color="auto" w:fill="E6E6E6"/>
          </w:tcPr>
          <w:p w:rsidR="00971C3D" w:rsidRPr="00FB188A" w:rsidRDefault="00971C3D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>Ward / Department</w:t>
            </w:r>
          </w:p>
          <w:p w:rsidR="00971C3D" w:rsidRPr="00FB188A" w:rsidRDefault="00971C3D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</w:p>
        </w:tc>
        <w:tc>
          <w:tcPr>
            <w:tcW w:w="6721" w:type="dxa"/>
            <w:gridSpan w:val="4"/>
            <w:shd w:val="clear" w:color="auto" w:fill="auto"/>
          </w:tcPr>
          <w:p w:rsidR="00971C3D" w:rsidRPr="00FB188A" w:rsidRDefault="00D3077F" w:rsidP="00712C8C">
            <w:pPr>
              <w:spacing w:before="0" w:after="0"/>
              <w:jc w:val="left"/>
              <w:rPr>
                <w:color w:val="FF0000"/>
                <w:sz w:val="24"/>
                <w:lang w:eastAsia="en-US"/>
              </w:rPr>
            </w:pPr>
            <w:r w:rsidRPr="00757C22">
              <w:rPr>
                <w:sz w:val="24"/>
                <w:lang w:eastAsia="en-US"/>
              </w:rPr>
              <w:t>Sexual heath and HIV outreach services within contraceptive and sexual health clinics, and in sexual health outreach services/locations</w:t>
            </w:r>
          </w:p>
        </w:tc>
      </w:tr>
      <w:tr w:rsidR="00971C3D" w:rsidRPr="00FB188A" w:rsidTr="00D8798D">
        <w:tc>
          <w:tcPr>
            <w:tcW w:w="362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971C3D" w:rsidRPr="00FB188A" w:rsidRDefault="00971C3D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>Professionals to whom this Patient Group Direction applies</w:t>
            </w:r>
          </w:p>
        </w:tc>
        <w:tc>
          <w:tcPr>
            <w:tcW w:w="67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71C3D" w:rsidRPr="00FB188A" w:rsidRDefault="00D3077F" w:rsidP="00712C8C">
            <w:pPr>
              <w:spacing w:before="0" w:after="0"/>
              <w:jc w:val="left"/>
              <w:rPr>
                <w:color w:val="FF0000"/>
                <w:sz w:val="24"/>
                <w:lang w:eastAsia="en-US"/>
              </w:rPr>
            </w:pPr>
            <w:r w:rsidRPr="00757C22">
              <w:rPr>
                <w:sz w:val="24"/>
                <w:lang w:eastAsia="en-US"/>
              </w:rPr>
              <w:t>Registered nurses Band 5 or above</w:t>
            </w:r>
          </w:p>
        </w:tc>
      </w:tr>
      <w:tr w:rsidR="00971C3D" w:rsidRPr="00FB188A" w:rsidTr="00D8798D">
        <w:tc>
          <w:tcPr>
            <w:tcW w:w="1034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</w:tr>
      <w:tr w:rsidR="00971C3D" w:rsidRPr="00FB188A" w:rsidTr="00D8798D">
        <w:tc>
          <w:tcPr>
            <w:tcW w:w="1034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center"/>
              <w:rPr>
                <w:b/>
                <w:i/>
                <w:sz w:val="24"/>
                <w:lang w:eastAsia="en-US"/>
              </w:rPr>
            </w:pPr>
          </w:p>
          <w:p w:rsidR="00971C3D" w:rsidRPr="00FB188A" w:rsidRDefault="00971C3D" w:rsidP="00712C8C">
            <w:pPr>
              <w:spacing w:before="0" w:after="0"/>
              <w:jc w:val="center"/>
              <w:rPr>
                <w:b/>
                <w:i/>
                <w:sz w:val="24"/>
                <w:lang w:eastAsia="en-US"/>
              </w:rPr>
            </w:pPr>
            <w:r w:rsidRPr="00FB188A">
              <w:rPr>
                <w:b/>
                <w:i/>
                <w:sz w:val="24"/>
                <w:lang w:eastAsia="en-US"/>
              </w:rPr>
              <w:t>I confirm that I have read and understood the content of this patient group direction and that I am willing and competent to work under it within my professional code of conduct when working for this Trust:</w:t>
            </w:r>
          </w:p>
          <w:p w:rsidR="00971C3D" w:rsidRDefault="00971C3D" w:rsidP="00712C8C">
            <w:pPr>
              <w:spacing w:before="0" w:after="0"/>
              <w:jc w:val="center"/>
              <w:rPr>
                <w:b/>
                <w:i/>
                <w:sz w:val="24"/>
                <w:lang w:eastAsia="en-US"/>
              </w:rPr>
            </w:pPr>
          </w:p>
          <w:p w:rsidR="00971C3D" w:rsidRPr="00FB188A" w:rsidRDefault="00971C3D" w:rsidP="00712C8C">
            <w:pPr>
              <w:spacing w:before="0" w:after="0"/>
              <w:rPr>
                <w:b/>
                <w:i/>
                <w:sz w:val="24"/>
                <w:lang w:eastAsia="en-US"/>
              </w:rPr>
            </w:pPr>
          </w:p>
        </w:tc>
      </w:tr>
      <w:tr w:rsidR="00971C3D" w:rsidRPr="00FB188A" w:rsidTr="00D8798D">
        <w:tc>
          <w:tcPr>
            <w:tcW w:w="10349" w:type="dxa"/>
            <w:gridSpan w:val="6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</w:tr>
      <w:tr w:rsidR="00971C3D" w:rsidRPr="00FB188A" w:rsidTr="00D8798D">
        <w:tc>
          <w:tcPr>
            <w:tcW w:w="3049" w:type="dxa"/>
            <w:shd w:val="clear" w:color="auto" w:fill="E6E6E6"/>
          </w:tcPr>
          <w:p w:rsidR="00971C3D" w:rsidRPr="00FB188A" w:rsidRDefault="00971C3D" w:rsidP="00712C8C">
            <w:pPr>
              <w:spacing w:before="0" w:after="0"/>
              <w:jc w:val="center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>Name (Capitals)</w:t>
            </w:r>
          </w:p>
        </w:tc>
        <w:tc>
          <w:tcPr>
            <w:tcW w:w="1546" w:type="dxa"/>
            <w:gridSpan w:val="2"/>
            <w:shd w:val="clear" w:color="auto" w:fill="E6E6E6"/>
          </w:tcPr>
          <w:p w:rsidR="00971C3D" w:rsidRPr="00FB188A" w:rsidRDefault="00971C3D" w:rsidP="00712C8C">
            <w:pPr>
              <w:spacing w:before="0" w:after="0"/>
              <w:jc w:val="center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>Sign</w:t>
            </w:r>
          </w:p>
        </w:tc>
        <w:tc>
          <w:tcPr>
            <w:tcW w:w="1549" w:type="dxa"/>
            <w:shd w:val="clear" w:color="auto" w:fill="E6E6E6"/>
          </w:tcPr>
          <w:p w:rsidR="00971C3D" w:rsidRPr="00FB188A" w:rsidRDefault="00971C3D" w:rsidP="00712C8C">
            <w:pPr>
              <w:spacing w:before="0" w:after="0"/>
              <w:jc w:val="center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>Job Title</w:t>
            </w:r>
          </w:p>
        </w:tc>
        <w:tc>
          <w:tcPr>
            <w:tcW w:w="1701" w:type="dxa"/>
            <w:shd w:val="clear" w:color="auto" w:fill="E6E6E6"/>
          </w:tcPr>
          <w:p w:rsidR="00971C3D" w:rsidRPr="00FB188A" w:rsidRDefault="00971C3D" w:rsidP="00712C8C">
            <w:pPr>
              <w:spacing w:before="0" w:after="0"/>
              <w:jc w:val="center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>Authorising Manager</w:t>
            </w:r>
          </w:p>
        </w:tc>
        <w:tc>
          <w:tcPr>
            <w:tcW w:w="2504" w:type="dxa"/>
            <w:shd w:val="clear" w:color="auto" w:fill="E6E6E6"/>
          </w:tcPr>
          <w:p w:rsidR="00971C3D" w:rsidRPr="00FB188A" w:rsidRDefault="00971C3D" w:rsidP="00712C8C">
            <w:pPr>
              <w:spacing w:before="0" w:after="0"/>
              <w:jc w:val="center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>Date</w:t>
            </w:r>
          </w:p>
        </w:tc>
      </w:tr>
      <w:tr w:rsidR="00B9058E" w:rsidRPr="00FB188A" w:rsidTr="000850DE">
        <w:tc>
          <w:tcPr>
            <w:tcW w:w="10349" w:type="dxa"/>
            <w:gridSpan w:val="6"/>
            <w:shd w:val="clear" w:color="auto" w:fill="auto"/>
          </w:tcPr>
          <w:p w:rsidR="00B9058E" w:rsidRPr="00FB188A" w:rsidRDefault="00B9058E" w:rsidP="00FB6CC7">
            <w:pPr>
              <w:spacing w:before="0" w:after="0"/>
              <w:jc w:val="left"/>
              <w:rPr>
                <w:color w:val="FF0000"/>
                <w:sz w:val="24"/>
                <w:lang w:eastAsia="en-US"/>
              </w:rPr>
            </w:pPr>
          </w:p>
        </w:tc>
      </w:tr>
      <w:tr w:rsidR="00971C3D" w:rsidRPr="00FB188A" w:rsidTr="00D8798D">
        <w:tc>
          <w:tcPr>
            <w:tcW w:w="3049" w:type="dxa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  <w:tc>
          <w:tcPr>
            <w:tcW w:w="1546" w:type="dxa"/>
            <w:gridSpan w:val="2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  <w:tc>
          <w:tcPr>
            <w:tcW w:w="1549" w:type="dxa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  <w:tc>
          <w:tcPr>
            <w:tcW w:w="2504" w:type="dxa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</w:tr>
      <w:tr w:rsidR="00971C3D" w:rsidRPr="00FB188A" w:rsidTr="00D8798D">
        <w:tc>
          <w:tcPr>
            <w:tcW w:w="3049" w:type="dxa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  <w:tc>
          <w:tcPr>
            <w:tcW w:w="1546" w:type="dxa"/>
            <w:gridSpan w:val="2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  <w:tc>
          <w:tcPr>
            <w:tcW w:w="1549" w:type="dxa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  <w:tc>
          <w:tcPr>
            <w:tcW w:w="2504" w:type="dxa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</w:tr>
      <w:tr w:rsidR="00971C3D" w:rsidRPr="00FB188A" w:rsidTr="00D8798D">
        <w:tc>
          <w:tcPr>
            <w:tcW w:w="3049" w:type="dxa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  <w:tc>
          <w:tcPr>
            <w:tcW w:w="1546" w:type="dxa"/>
            <w:gridSpan w:val="2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  <w:tc>
          <w:tcPr>
            <w:tcW w:w="1549" w:type="dxa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  <w:tc>
          <w:tcPr>
            <w:tcW w:w="2504" w:type="dxa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</w:tr>
      <w:tr w:rsidR="00971C3D" w:rsidRPr="00FB188A" w:rsidTr="00D8798D">
        <w:tc>
          <w:tcPr>
            <w:tcW w:w="3049" w:type="dxa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  <w:tc>
          <w:tcPr>
            <w:tcW w:w="1546" w:type="dxa"/>
            <w:gridSpan w:val="2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  <w:tc>
          <w:tcPr>
            <w:tcW w:w="1549" w:type="dxa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  <w:tc>
          <w:tcPr>
            <w:tcW w:w="2504" w:type="dxa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</w:tr>
      <w:tr w:rsidR="00971C3D" w:rsidRPr="00FB188A" w:rsidTr="00D8798D">
        <w:tc>
          <w:tcPr>
            <w:tcW w:w="3049" w:type="dxa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  <w:tc>
          <w:tcPr>
            <w:tcW w:w="1546" w:type="dxa"/>
            <w:gridSpan w:val="2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  <w:tc>
          <w:tcPr>
            <w:tcW w:w="1549" w:type="dxa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  <w:tc>
          <w:tcPr>
            <w:tcW w:w="2504" w:type="dxa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</w:tr>
      <w:tr w:rsidR="00971C3D" w:rsidRPr="00FB188A" w:rsidTr="00D8798D">
        <w:tc>
          <w:tcPr>
            <w:tcW w:w="3049" w:type="dxa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  <w:tc>
          <w:tcPr>
            <w:tcW w:w="1546" w:type="dxa"/>
            <w:gridSpan w:val="2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  <w:tc>
          <w:tcPr>
            <w:tcW w:w="1549" w:type="dxa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  <w:tc>
          <w:tcPr>
            <w:tcW w:w="2504" w:type="dxa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</w:tr>
      <w:tr w:rsidR="00971C3D" w:rsidRPr="00FB188A" w:rsidTr="00D8798D">
        <w:tc>
          <w:tcPr>
            <w:tcW w:w="3049" w:type="dxa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  <w:tc>
          <w:tcPr>
            <w:tcW w:w="1546" w:type="dxa"/>
            <w:gridSpan w:val="2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  <w:tc>
          <w:tcPr>
            <w:tcW w:w="1549" w:type="dxa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  <w:tc>
          <w:tcPr>
            <w:tcW w:w="2504" w:type="dxa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</w:tr>
      <w:tr w:rsidR="00971C3D" w:rsidRPr="00FB188A" w:rsidTr="00D8798D">
        <w:tc>
          <w:tcPr>
            <w:tcW w:w="3049" w:type="dxa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  <w:tc>
          <w:tcPr>
            <w:tcW w:w="1546" w:type="dxa"/>
            <w:gridSpan w:val="2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  <w:tc>
          <w:tcPr>
            <w:tcW w:w="1549" w:type="dxa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  <w:tc>
          <w:tcPr>
            <w:tcW w:w="2504" w:type="dxa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</w:tr>
      <w:tr w:rsidR="00971C3D" w:rsidRPr="00FB188A" w:rsidTr="00D8798D">
        <w:tc>
          <w:tcPr>
            <w:tcW w:w="3049" w:type="dxa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  <w:tc>
          <w:tcPr>
            <w:tcW w:w="1546" w:type="dxa"/>
            <w:gridSpan w:val="2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  <w:tc>
          <w:tcPr>
            <w:tcW w:w="1549" w:type="dxa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  <w:tc>
          <w:tcPr>
            <w:tcW w:w="2504" w:type="dxa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</w:tr>
      <w:tr w:rsidR="00971C3D" w:rsidRPr="00FB188A" w:rsidTr="00D8798D">
        <w:tc>
          <w:tcPr>
            <w:tcW w:w="3049" w:type="dxa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  <w:tc>
          <w:tcPr>
            <w:tcW w:w="1546" w:type="dxa"/>
            <w:gridSpan w:val="2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  <w:tc>
          <w:tcPr>
            <w:tcW w:w="1549" w:type="dxa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  <w:tc>
          <w:tcPr>
            <w:tcW w:w="2504" w:type="dxa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</w:tr>
      <w:tr w:rsidR="00B9058E" w:rsidRPr="00FB188A" w:rsidTr="00D8798D">
        <w:tc>
          <w:tcPr>
            <w:tcW w:w="3049" w:type="dxa"/>
            <w:shd w:val="clear" w:color="auto" w:fill="auto"/>
          </w:tcPr>
          <w:p w:rsidR="00B9058E" w:rsidRDefault="00B9058E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  <w:p w:rsidR="00B9058E" w:rsidRPr="00FB188A" w:rsidRDefault="00B9058E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  <w:tc>
          <w:tcPr>
            <w:tcW w:w="1546" w:type="dxa"/>
            <w:gridSpan w:val="2"/>
            <w:shd w:val="clear" w:color="auto" w:fill="auto"/>
          </w:tcPr>
          <w:p w:rsidR="00B9058E" w:rsidRPr="00FB188A" w:rsidRDefault="00B9058E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  <w:tc>
          <w:tcPr>
            <w:tcW w:w="1549" w:type="dxa"/>
            <w:shd w:val="clear" w:color="auto" w:fill="auto"/>
          </w:tcPr>
          <w:p w:rsidR="00B9058E" w:rsidRPr="00FB188A" w:rsidRDefault="00B9058E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9058E" w:rsidRPr="00FB188A" w:rsidRDefault="00B9058E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  <w:tc>
          <w:tcPr>
            <w:tcW w:w="2504" w:type="dxa"/>
            <w:shd w:val="clear" w:color="auto" w:fill="auto"/>
          </w:tcPr>
          <w:p w:rsidR="00B9058E" w:rsidRPr="00FB188A" w:rsidRDefault="00B9058E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</w:tr>
      <w:tr w:rsidR="00B9058E" w:rsidRPr="00FB188A" w:rsidTr="00D8798D">
        <w:tc>
          <w:tcPr>
            <w:tcW w:w="3049" w:type="dxa"/>
            <w:shd w:val="clear" w:color="auto" w:fill="auto"/>
          </w:tcPr>
          <w:p w:rsidR="00B9058E" w:rsidRDefault="00B9058E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  <w:p w:rsidR="00B9058E" w:rsidRDefault="00B9058E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  <w:tc>
          <w:tcPr>
            <w:tcW w:w="1546" w:type="dxa"/>
            <w:gridSpan w:val="2"/>
            <w:shd w:val="clear" w:color="auto" w:fill="auto"/>
          </w:tcPr>
          <w:p w:rsidR="00B9058E" w:rsidRPr="00FB188A" w:rsidRDefault="00B9058E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  <w:tc>
          <w:tcPr>
            <w:tcW w:w="1549" w:type="dxa"/>
            <w:shd w:val="clear" w:color="auto" w:fill="auto"/>
          </w:tcPr>
          <w:p w:rsidR="00B9058E" w:rsidRPr="00FB188A" w:rsidRDefault="00B9058E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9058E" w:rsidRPr="00FB188A" w:rsidRDefault="00B9058E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  <w:tc>
          <w:tcPr>
            <w:tcW w:w="2504" w:type="dxa"/>
            <w:shd w:val="clear" w:color="auto" w:fill="auto"/>
          </w:tcPr>
          <w:p w:rsidR="00B9058E" w:rsidRPr="00FB188A" w:rsidRDefault="00B9058E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</w:tr>
      <w:tr w:rsidR="00B9058E" w:rsidRPr="00FB188A" w:rsidTr="00D8798D">
        <w:tc>
          <w:tcPr>
            <w:tcW w:w="3049" w:type="dxa"/>
            <w:shd w:val="clear" w:color="auto" w:fill="auto"/>
          </w:tcPr>
          <w:p w:rsidR="00B9058E" w:rsidRDefault="00B9058E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  <w:p w:rsidR="00B9058E" w:rsidRDefault="00B9058E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  <w:tc>
          <w:tcPr>
            <w:tcW w:w="1546" w:type="dxa"/>
            <w:gridSpan w:val="2"/>
            <w:shd w:val="clear" w:color="auto" w:fill="auto"/>
          </w:tcPr>
          <w:p w:rsidR="00B9058E" w:rsidRPr="00FB188A" w:rsidRDefault="00B9058E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  <w:tc>
          <w:tcPr>
            <w:tcW w:w="1549" w:type="dxa"/>
            <w:shd w:val="clear" w:color="auto" w:fill="auto"/>
          </w:tcPr>
          <w:p w:rsidR="00B9058E" w:rsidRPr="00FB188A" w:rsidRDefault="00B9058E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9058E" w:rsidRPr="00FB188A" w:rsidRDefault="00B9058E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  <w:tc>
          <w:tcPr>
            <w:tcW w:w="2504" w:type="dxa"/>
            <w:shd w:val="clear" w:color="auto" w:fill="auto"/>
          </w:tcPr>
          <w:p w:rsidR="00B9058E" w:rsidRPr="00FB188A" w:rsidRDefault="00B9058E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</w:tr>
    </w:tbl>
    <w:p w:rsidR="00D8798D" w:rsidRDefault="00D8798D"/>
    <w:p w:rsidR="004836FC" w:rsidRDefault="004836FC"/>
    <w:p w:rsidR="004836FC" w:rsidRDefault="004836FC"/>
    <w:p w:rsidR="004836FC" w:rsidRDefault="004836FC"/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4"/>
        <w:gridCol w:w="7135"/>
      </w:tblGrid>
      <w:tr w:rsidR="00971C3D" w:rsidRPr="00FB188A" w:rsidTr="00174310">
        <w:tc>
          <w:tcPr>
            <w:tcW w:w="10349" w:type="dxa"/>
            <w:gridSpan w:val="2"/>
            <w:shd w:val="clear" w:color="auto" w:fill="D9D9D9" w:themeFill="background1" w:themeFillShade="D9"/>
          </w:tcPr>
          <w:p w:rsidR="00971C3D" w:rsidRDefault="00971C3D" w:rsidP="00712C8C">
            <w:pPr>
              <w:spacing w:before="0" w:after="0"/>
              <w:jc w:val="center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>When the review date is exceeded, this PGD ceases to be a legal document</w:t>
            </w:r>
          </w:p>
          <w:p w:rsidR="00174310" w:rsidRPr="00FB188A" w:rsidRDefault="00174310" w:rsidP="00712C8C">
            <w:pPr>
              <w:spacing w:before="0" w:after="0"/>
              <w:jc w:val="center"/>
              <w:rPr>
                <w:b/>
                <w:sz w:val="24"/>
                <w:lang w:eastAsia="en-US"/>
              </w:rPr>
            </w:pPr>
          </w:p>
          <w:p w:rsidR="00971C3D" w:rsidRPr="00FB188A" w:rsidRDefault="00971C3D" w:rsidP="00712C8C">
            <w:pPr>
              <w:spacing w:before="0" w:after="0"/>
              <w:rPr>
                <w:b/>
                <w:sz w:val="24"/>
                <w:lang w:eastAsia="en-US"/>
              </w:rPr>
            </w:pPr>
          </w:p>
        </w:tc>
      </w:tr>
      <w:tr w:rsidR="00971C3D" w:rsidRPr="00FB188A" w:rsidTr="00174310"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4310" w:rsidRDefault="00174310" w:rsidP="00712C8C">
            <w:pPr>
              <w:spacing w:before="0" w:after="0"/>
              <w:jc w:val="center"/>
            </w:pPr>
            <w:r>
              <w:br w:type="page"/>
            </w:r>
          </w:p>
          <w:p w:rsidR="00971C3D" w:rsidRPr="00FB188A" w:rsidRDefault="00971C3D" w:rsidP="00712C8C">
            <w:pPr>
              <w:spacing w:before="0" w:after="0"/>
              <w:jc w:val="center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>TEMPLATE DOCUMENTATION CONTROL</w:t>
            </w:r>
          </w:p>
          <w:p w:rsidR="00971C3D" w:rsidRPr="00FB188A" w:rsidRDefault="00971C3D" w:rsidP="00712C8C">
            <w:pPr>
              <w:spacing w:before="0" w:after="0"/>
              <w:jc w:val="center"/>
              <w:rPr>
                <w:b/>
                <w:sz w:val="24"/>
                <w:lang w:eastAsia="en-US"/>
              </w:rPr>
            </w:pPr>
          </w:p>
        </w:tc>
      </w:tr>
      <w:tr w:rsidR="00971C3D" w:rsidRPr="00FB188A" w:rsidTr="00D8798D">
        <w:tc>
          <w:tcPr>
            <w:tcW w:w="10349" w:type="dxa"/>
            <w:gridSpan w:val="2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center"/>
              <w:rPr>
                <w:b/>
                <w:sz w:val="24"/>
                <w:lang w:eastAsia="en-US"/>
              </w:rPr>
            </w:pPr>
          </w:p>
        </w:tc>
      </w:tr>
      <w:tr w:rsidR="00971C3D" w:rsidRPr="00FB188A" w:rsidTr="00D8798D">
        <w:tc>
          <w:tcPr>
            <w:tcW w:w="10349" w:type="dxa"/>
            <w:gridSpan w:val="2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center"/>
              <w:rPr>
                <w:sz w:val="24"/>
                <w:lang w:eastAsia="en-US"/>
              </w:rPr>
            </w:pPr>
            <w:r w:rsidRPr="00FB188A">
              <w:rPr>
                <w:sz w:val="24"/>
                <w:lang w:eastAsia="en-US"/>
              </w:rPr>
              <w:t>The template documentation control refers to the PGD template not the completed PGD.</w:t>
            </w:r>
          </w:p>
          <w:p w:rsidR="00FC4A4C" w:rsidRDefault="00174310" w:rsidP="00FC4A4C">
            <w:pPr>
              <w:spacing w:before="0"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**</w:t>
            </w:r>
            <w:r w:rsidR="00971C3D" w:rsidRPr="009A56E3">
              <w:rPr>
                <w:b/>
                <w:sz w:val="28"/>
                <w:szCs w:val="28"/>
                <w:lang w:eastAsia="en-US"/>
              </w:rPr>
              <w:t>Do not alter th</w:t>
            </w:r>
            <w:r w:rsidR="00FC4A4C">
              <w:rPr>
                <w:b/>
                <w:sz w:val="28"/>
                <w:szCs w:val="28"/>
                <w:lang w:eastAsia="en-US"/>
              </w:rPr>
              <w:t>e</w:t>
            </w:r>
            <w:r w:rsidR="00971C3D" w:rsidRPr="009A56E3">
              <w:rPr>
                <w:b/>
                <w:sz w:val="28"/>
                <w:szCs w:val="28"/>
                <w:lang w:eastAsia="en-US"/>
              </w:rPr>
              <w:t xml:space="preserve"> section</w:t>
            </w:r>
            <w:r w:rsidR="00FC4A4C">
              <w:rPr>
                <w:b/>
                <w:sz w:val="28"/>
                <w:szCs w:val="28"/>
                <w:lang w:eastAsia="en-US"/>
              </w:rPr>
              <w:t xml:space="preserve"> below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D22F55">
              <w:rPr>
                <w:b/>
                <w:sz w:val="28"/>
                <w:szCs w:val="28"/>
                <w:lang w:eastAsia="en-US"/>
              </w:rPr>
              <w:t xml:space="preserve"> for NMP/PGD Group use only</w:t>
            </w:r>
            <w:r>
              <w:rPr>
                <w:b/>
                <w:sz w:val="28"/>
                <w:szCs w:val="28"/>
                <w:lang w:eastAsia="en-US"/>
              </w:rPr>
              <w:t>**</w:t>
            </w:r>
            <w:r w:rsidR="00FC4A4C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971C3D" w:rsidRPr="009A56E3" w:rsidRDefault="00971C3D" w:rsidP="00D22F55">
            <w:pPr>
              <w:spacing w:before="0" w:after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71C3D" w:rsidRPr="00FB188A" w:rsidTr="00D8798D">
        <w:tc>
          <w:tcPr>
            <w:tcW w:w="10349" w:type="dxa"/>
            <w:gridSpan w:val="2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center"/>
              <w:rPr>
                <w:sz w:val="24"/>
                <w:lang w:eastAsia="en-US"/>
              </w:rPr>
            </w:pPr>
          </w:p>
        </w:tc>
      </w:tr>
      <w:tr w:rsidR="00971C3D" w:rsidRPr="00FB188A" w:rsidTr="00D8798D">
        <w:trPr>
          <w:trHeight w:val="42"/>
        </w:trPr>
        <w:tc>
          <w:tcPr>
            <w:tcW w:w="3214" w:type="dxa"/>
            <w:shd w:val="clear" w:color="auto" w:fill="E6E6E6"/>
          </w:tcPr>
          <w:p w:rsidR="00971C3D" w:rsidRPr="00FB188A" w:rsidRDefault="00971C3D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>Author:</w:t>
            </w:r>
          </w:p>
        </w:tc>
        <w:tc>
          <w:tcPr>
            <w:tcW w:w="7135" w:type="dxa"/>
            <w:shd w:val="clear" w:color="auto" w:fill="auto"/>
          </w:tcPr>
          <w:p w:rsidR="006C194A" w:rsidRDefault="006C194A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Jennie Booth,</w:t>
            </w:r>
            <w:r w:rsidR="00BE1A79"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Lead Nurse Medicines Management</w:t>
            </w:r>
          </w:p>
          <w:p w:rsidR="006C194A" w:rsidRDefault="006C194A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Carol</w:t>
            </w:r>
            <w:r w:rsidR="00BE1A79"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Belt, Principal Pharmacy Technician</w:t>
            </w:r>
          </w:p>
          <w:p w:rsidR="00971C3D" w:rsidRPr="00FB188A" w:rsidRDefault="006C194A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Stuart Parkes, Deputy Chief Pharmacist</w:t>
            </w:r>
          </w:p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</w:tr>
      <w:tr w:rsidR="00971C3D" w:rsidRPr="00FB188A" w:rsidTr="00D8798D">
        <w:trPr>
          <w:trHeight w:val="38"/>
        </w:trPr>
        <w:tc>
          <w:tcPr>
            <w:tcW w:w="3214" w:type="dxa"/>
            <w:shd w:val="clear" w:color="auto" w:fill="E6E6E6"/>
          </w:tcPr>
          <w:p w:rsidR="00971C3D" w:rsidRPr="00FB188A" w:rsidRDefault="00971C3D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 xml:space="preserve">Owner: </w:t>
            </w:r>
          </w:p>
        </w:tc>
        <w:tc>
          <w:tcPr>
            <w:tcW w:w="7135" w:type="dxa"/>
            <w:shd w:val="clear" w:color="auto" w:fill="auto"/>
          </w:tcPr>
          <w:p w:rsidR="00971C3D" w:rsidRPr="00FB188A" w:rsidRDefault="006C194A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NMP/PGD Group</w:t>
            </w:r>
          </w:p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</w:tc>
      </w:tr>
      <w:tr w:rsidR="00971C3D" w:rsidRPr="00FB188A" w:rsidTr="00D8798D">
        <w:trPr>
          <w:trHeight w:val="38"/>
        </w:trPr>
        <w:tc>
          <w:tcPr>
            <w:tcW w:w="3214" w:type="dxa"/>
            <w:shd w:val="clear" w:color="auto" w:fill="E6E6E6"/>
          </w:tcPr>
          <w:p w:rsidR="00971C3D" w:rsidRPr="00FB188A" w:rsidRDefault="00971C3D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>Date of issue:</w:t>
            </w:r>
          </w:p>
        </w:tc>
        <w:tc>
          <w:tcPr>
            <w:tcW w:w="7135" w:type="dxa"/>
            <w:shd w:val="clear" w:color="auto" w:fill="auto"/>
          </w:tcPr>
          <w:p w:rsidR="00583531" w:rsidRPr="00FB188A" w:rsidRDefault="00F343C6" w:rsidP="006C6B97">
            <w:pPr>
              <w:spacing w:before="0" w:after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June 2021</w:t>
            </w:r>
          </w:p>
        </w:tc>
      </w:tr>
      <w:tr w:rsidR="00971C3D" w:rsidRPr="00FB188A" w:rsidTr="00D8798D">
        <w:trPr>
          <w:trHeight w:val="38"/>
        </w:trPr>
        <w:tc>
          <w:tcPr>
            <w:tcW w:w="3214" w:type="dxa"/>
            <w:shd w:val="clear" w:color="auto" w:fill="E6E6E6"/>
          </w:tcPr>
          <w:p w:rsidR="00971C3D" w:rsidRPr="00FB188A" w:rsidRDefault="00971C3D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>Version:</w:t>
            </w:r>
          </w:p>
        </w:tc>
        <w:tc>
          <w:tcPr>
            <w:tcW w:w="7135" w:type="dxa"/>
            <w:shd w:val="clear" w:color="auto" w:fill="auto"/>
          </w:tcPr>
          <w:p w:rsidR="00971C3D" w:rsidRPr="00FB188A" w:rsidRDefault="006C6B97" w:rsidP="00E40D83">
            <w:pPr>
              <w:spacing w:before="0" w:after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</w:tr>
      <w:tr w:rsidR="00971C3D" w:rsidRPr="00FB188A" w:rsidTr="00D8798D">
        <w:trPr>
          <w:trHeight w:val="38"/>
        </w:trPr>
        <w:tc>
          <w:tcPr>
            <w:tcW w:w="3214" w:type="dxa"/>
            <w:shd w:val="clear" w:color="auto" w:fill="E6E6E6"/>
          </w:tcPr>
          <w:p w:rsidR="00971C3D" w:rsidRPr="00FB188A" w:rsidRDefault="00971C3D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>Approved by</w:t>
            </w:r>
          </w:p>
        </w:tc>
        <w:tc>
          <w:tcPr>
            <w:tcW w:w="7135" w:type="dxa"/>
            <w:shd w:val="clear" w:color="auto" w:fill="auto"/>
          </w:tcPr>
          <w:p w:rsidR="00971C3D" w:rsidRPr="00FB188A" w:rsidRDefault="00971C3D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</w:p>
          <w:p w:rsidR="00971C3D" w:rsidRPr="00FB188A" w:rsidRDefault="007C6F7E" w:rsidP="00712C8C">
            <w:pPr>
              <w:spacing w:before="0" w:after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NMP/PGD Group</w:t>
            </w:r>
          </w:p>
        </w:tc>
      </w:tr>
      <w:tr w:rsidR="00971C3D" w:rsidRPr="00FB188A" w:rsidTr="00D8798D">
        <w:trPr>
          <w:trHeight w:val="38"/>
        </w:trPr>
        <w:tc>
          <w:tcPr>
            <w:tcW w:w="3214" w:type="dxa"/>
            <w:shd w:val="clear" w:color="auto" w:fill="E6E6E6"/>
          </w:tcPr>
          <w:p w:rsidR="00971C3D" w:rsidRPr="00FB188A" w:rsidRDefault="00971C3D" w:rsidP="00712C8C">
            <w:pPr>
              <w:spacing w:before="0" w:after="0"/>
              <w:jc w:val="left"/>
              <w:rPr>
                <w:b/>
                <w:sz w:val="24"/>
                <w:lang w:eastAsia="en-US"/>
              </w:rPr>
            </w:pPr>
            <w:r w:rsidRPr="00FB188A">
              <w:rPr>
                <w:b/>
                <w:sz w:val="24"/>
                <w:lang w:eastAsia="en-US"/>
              </w:rPr>
              <w:t>Review date:</w:t>
            </w:r>
          </w:p>
        </w:tc>
        <w:tc>
          <w:tcPr>
            <w:tcW w:w="7135" w:type="dxa"/>
            <w:shd w:val="clear" w:color="auto" w:fill="auto"/>
          </w:tcPr>
          <w:p w:rsidR="00583531" w:rsidRPr="00FB188A" w:rsidRDefault="00F343C6" w:rsidP="00E91181">
            <w:pPr>
              <w:spacing w:before="0" w:after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June 2024</w:t>
            </w:r>
          </w:p>
        </w:tc>
      </w:tr>
    </w:tbl>
    <w:p w:rsidR="00971C3D" w:rsidRPr="00C35B46" w:rsidRDefault="00971C3D" w:rsidP="00971C3D">
      <w:pPr>
        <w:keepNext/>
        <w:spacing w:before="240" w:after="60"/>
        <w:outlineLvl w:val="0"/>
        <w:rPr>
          <w:rFonts w:cs="Arial"/>
          <w:b/>
          <w:bCs/>
          <w:kern w:val="32"/>
          <w:sz w:val="28"/>
          <w:szCs w:val="28"/>
        </w:rPr>
      </w:pPr>
    </w:p>
    <w:tbl>
      <w:tblPr>
        <w:tblW w:w="5234" w:type="pct"/>
        <w:tblInd w:w="-51" w:type="dxa"/>
        <w:tblLook w:val="01E0" w:firstRow="1" w:lastRow="1" w:firstColumn="1" w:lastColumn="1" w:noHBand="0" w:noVBand="0"/>
      </w:tblPr>
      <w:tblGrid>
        <w:gridCol w:w="4858"/>
        <w:gridCol w:w="4063"/>
      </w:tblGrid>
      <w:tr w:rsidR="00971C3D" w:rsidRPr="004D451A" w:rsidTr="00712C8C">
        <w:tc>
          <w:tcPr>
            <w:tcW w:w="2723" w:type="pct"/>
          </w:tcPr>
          <w:p w:rsidR="00971C3D" w:rsidRPr="004D451A" w:rsidRDefault="00971C3D" w:rsidP="00712C8C">
            <w:pPr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7" w:type="pct"/>
          </w:tcPr>
          <w:p w:rsidR="00971C3D" w:rsidRPr="004D451A" w:rsidRDefault="00971C3D" w:rsidP="00712C8C">
            <w:pPr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971C3D" w:rsidRPr="004D451A" w:rsidRDefault="00971C3D" w:rsidP="00971C3D">
      <w:pPr>
        <w:spacing w:before="0" w:after="0"/>
        <w:rPr>
          <w:sz w:val="12"/>
          <w:szCs w:val="12"/>
          <w:lang w:eastAsia="en-US"/>
        </w:rPr>
      </w:pPr>
    </w:p>
    <w:p w:rsidR="00AD76C2" w:rsidRDefault="00AD76C2" w:rsidP="00AD76C2">
      <w:pPr>
        <w:keepNext/>
        <w:spacing w:before="240" w:after="60"/>
        <w:outlineLvl w:val="0"/>
        <w:rPr>
          <w:b/>
          <w:sz w:val="20"/>
          <w:szCs w:val="20"/>
        </w:rPr>
      </w:pPr>
    </w:p>
    <w:p w:rsidR="00AD76C2" w:rsidRDefault="00AD76C2" w:rsidP="00AD76C2">
      <w:pPr>
        <w:keepNext/>
        <w:spacing w:before="240" w:after="60"/>
        <w:outlineLvl w:val="0"/>
        <w:rPr>
          <w:b/>
          <w:sz w:val="20"/>
          <w:szCs w:val="20"/>
        </w:rPr>
      </w:pPr>
    </w:p>
    <w:p w:rsidR="00A35A50" w:rsidRDefault="00A35A50"/>
    <w:sectPr w:rsidR="00A35A50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56D" w:rsidRDefault="00D5756D" w:rsidP="00A55274">
      <w:pPr>
        <w:spacing w:before="0" w:after="0"/>
      </w:pPr>
      <w:r>
        <w:separator/>
      </w:r>
    </w:p>
  </w:endnote>
  <w:endnote w:type="continuationSeparator" w:id="0">
    <w:p w:rsidR="00D5756D" w:rsidRDefault="00D5756D" w:rsidP="00A5527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30058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4310" w:rsidRDefault="001743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59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5274" w:rsidRDefault="00A552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56D" w:rsidRDefault="00D5756D" w:rsidP="00A55274">
      <w:pPr>
        <w:spacing w:before="0" w:after="0"/>
      </w:pPr>
      <w:r>
        <w:separator/>
      </w:r>
    </w:p>
  </w:footnote>
  <w:footnote w:type="continuationSeparator" w:id="0">
    <w:p w:rsidR="00D5756D" w:rsidRDefault="00D5756D" w:rsidP="00A5527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98" w:rsidRDefault="00F40D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98" w:rsidRDefault="00F40D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98" w:rsidRDefault="00F40D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DCF"/>
    <w:multiLevelType w:val="hybridMultilevel"/>
    <w:tmpl w:val="6E7648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F25ED"/>
    <w:multiLevelType w:val="hybridMultilevel"/>
    <w:tmpl w:val="3A44B6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59442E"/>
    <w:multiLevelType w:val="hybridMultilevel"/>
    <w:tmpl w:val="98E62B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463E04"/>
    <w:multiLevelType w:val="hybridMultilevel"/>
    <w:tmpl w:val="C5E43F5C"/>
    <w:lvl w:ilvl="0" w:tplc="2BC8FC84">
      <w:start w:val="1"/>
      <w:numFmt w:val="bullet"/>
      <w:lvlText w:val=""/>
      <w:lvlJc w:val="left"/>
      <w:pPr>
        <w:tabs>
          <w:tab w:val="num" w:pos="624"/>
        </w:tabs>
        <w:ind w:left="624" w:hanging="567"/>
      </w:pPr>
      <w:rPr>
        <w:rFonts w:ascii="Symbol" w:hAnsi="Symbol" w:hint="default"/>
      </w:rPr>
    </w:lvl>
    <w:lvl w:ilvl="1" w:tplc="35743334">
      <w:start w:val="1"/>
      <w:numFmt w:val="bullet"/>
      <w:lvlText w:val=""/>
      <w:lvlJc w:val="left"/>
      <w:pPr>
        <w:tabs>
          <w:tab w:val="num" w:pos="624"/>
        </w:tabs>
        <w:ind w:left="624" w:hanging="567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741D4B"/>
    <w:multiLevelType w:val="hybridMultilevel"/>
    <w:tmpl w:val="EC0ABE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161CE5"/>
    <w:multiLevelType w:val="hybridMultilevel"/>
    <w:tmpl w:val="0DA2524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85C7A0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C0785E"/>
    <w:multiLevelType w:val="hybridMultilevel"/>
    <w:tmpl w:val="CAB644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FD6C03"/>
    <w:multiLevelType w:val="hybridMultilevel"/>
    <w:tmpl w:val="10F608AC"/>
    <w:lvl w:ilvl="0" w:tplc="05420CE0">
      <w:start w:val="1"/>
      <w:numFmt w:val="bullet"/>
      <w:lvlText w:val=""/>
      <w:lvlJc w:val="left"/>
      <w:pPr>
        <w:tabs>
          <w:tab w:val="num" w:pos="814"/>
        </w:tabs>
        <w:ind w:left="794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EA7900"/>
    <w:multiLevelType w:val="hybridMultilevel"/>
    <w:tmpl w:val="81A4CE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271CB8"/>
    <w:multiLevelType w:val="hybridMultilevel"/>
    <w:tmpl w:val="FAA4F4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245E09"/>
    <w:multiLevelType w:val="hybridMultilevel"/>
    <w:tmpl w:val="6D746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63649E"/>
    <w:multiLevelType w:val="hybridMultilevel"/>
    <w:tmpl w:val="C3FC10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0F959C9"/>
    <w:multiLevelType w:val="hybridMultilevel"/>
    <w:tmpl w:val="63F647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77320C"/>
    <w:multiLevelType w:val="hybridMultilevel"/>
    <w:tmpl w:val="4CC44BAC"/>
    <w:lvl w:ilvl="0" w:tplc="08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2B7017"/>
    <w:multiLevelType w:val="hybridMultilevel"/>
    <w:tmpl w:val="E6BA1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741EC8"/>
    <w:multiLevelType w:val="hybridMultilevel"/>
    <w:tmpl w:val="333859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F95743"/>
    <w:multiLevelType w:val="hybridMultilevel"/>
    <w:tmpl w:val="0E843FC0"/>
    <w:lvl w:ilvl="0" w:tplc="8EDCEF74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8"/>
  </w:num>
  <w:num w:numId="5">
    <w:abstractNumId w:val="6"/>
  </w:num>
  <w:num w:numId="6">
    <w:abstractNumId w:val="15"/>
  </w:num>
  <w:num w:numId="7">
    <w:abstractNumId w:val="2"/>
  </w:num>
  <w:num w:numId="8">
    <w:abstractNumId w:val="12"/>
  </w:num>
  <w:num w:numId="9">
    <w:abstractNumId w:val="9"/>
  </w:num>
  <w:num w:numId="10">
    <w:abstractNumId w:val="1"/>
  </w:num>
  <w:num w:numId="11">
    <w:abstractNumId w:val="0"/>
  </w:num>
  <w:num w:numId="12">
    <w:abstractNumId w:val="14"/>
  </w:num>
  <w:num w:numId="13">
    <w:abstractNumId w:val="16"/>
  </w:num>
  <w:num w:numId="14">
    <w:abstractNumId w:val="5"/>
  </w:num>
  <w:num w:numId="15">
    <w:abstractNumId w:val="3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6C2"/>
    <w:rsid w:val="0003049E"/>
    <w:rsid w:val="000D7332"/>
    <w:rsid w:val="000E3135"/>
    <w:rsid w:val="00133056"/>
    <w:rsid w:val="00136A31"/>
    <w:rsid w:val="00174310"/>
    <w:rsid w:val="001F65CF"/>
    <w:rsid w:val="0022049E"/>
    <w:rsid w:val="002B2EB9"/>
    <w:rsid w:val="002D7136"/>
    <w:rsid w:val="003341C9"/>
    <w:rsid w:val="0035327E"/>
    <w:rsid w:val="003A00B8"/>
    <w:rsid w:val="004836FC"/>
    <w:rsid w:val="004D4FFF"/>
    <w:rsid w:val="0054300D"/>
    <w:rsid w:val="0056354E"/>
    <w:rsid w:val="00583531"/>
    <w:rsid w:val="005D08ED"/>
    <w:rsid w:val="00626820"/>
    <w:rsid w:val="00667BB4"/>
    <w:rsid w:val="006C194A"/>
    <w:rsid w:val="006C6B97"/>
    <w:rsid w:val="00712C8C"/>
    <w:rsid w:val="00713294"/>
    <w:rsid w:val="00725D5A"/>
    <w:rsid w:val="00757C22"/>
    <w:rsid w:val="007A36F0"/>
    <w:rsid w:val="007C6F7E"/>
    <w:rsid w:val="00971C3D"/>
    <w:rsid w:val="009A56E3"/>
    <w:rsid w:val="00A14573"/>
    <w:rsid w:val="00A35A50"/>
    <w:rsid w:val="00A55274"/>
    <w:rsid w:val="00A76FA1"/>
    <w:rsid w:val="00A95344"/>
    <w:rsid w:val="00AA31E4"/>
    <w:rsid w:val="00AD76C2"/>
    <w:rsid w:val="00B9058E"/>
    <w:rsid w:val="00BA763C"/>
    <w:rsid w:val="00BC6C1E"/>
    <w:rsid w:val="00BD5EF2"/>
    <w:rsid w:val="00BE1A79"/>
    <w:rsid w:val="00C57699"/>
    <w:rsid w:val="00C82D2B"/>
    <w:rsid w:val="00C85927"/>
    <w:rsid w:val="00CC576C"/>
    <w:rsid w:val="00D22F55"/>
    <w:rsid w:val="00D3077F"/>
    <w:rsid w:val="00D5756D"/>
    <w:rsid w:val="00D57CC9"/>
    <w:rsid w:val="00D6414A"/>
    <w:rsid w:val="00D8798D"/>
    <w:rsid w:val="00DE7486"/>
    <w:rsid w:val="00E309D4"/>
    <w:rsid w:val="00E40D83"/>
    <w:rsid w:val="00E91181"/>
    <w:rsid w:val="00ED1EC8"/>
    <w:rsid w:val="00F07E33"/>
    <w:rsid w:val="00F343C6"/>
    <w:rsid w:val="00F40D98"/>
    <w:rsid w:val="00FB6CC7"/>
    <w:rsid w:val="00FC2AC8"/>
    <w:rsid w:val="00FC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76C2"/>
    <w:pPr>
      <w:spacing w:before="200" w:after="200"/>
      <w:jc w:val="both"/>
    </w:pPr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5274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A55274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rsid w:val="00A55274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55274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99"/>
    <w:qFormat/>
    <w:rsid w:val="005D08E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6354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35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836F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D307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07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3077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307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3077F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757C22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76C2"/>
    <w:pPr>
      <w:spacing w:before="200" w:after="200"/>
      <w:jc w:val="both"/>
    </w:pPr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5274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A55274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rsid w:val="00A55274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55274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99"/>
    <w:qFormat/>
    <w:rsid w:val="005D08E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6354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35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836F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D307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07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3077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307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3077F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757C22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aagbi.org/sites/default/files/la_toxicity_2010_0.pdf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srh.org/standards-and-guidance/documents/ceu-clinical-guidance-drug-interactions-with-hormonal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nf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medicines.org.u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nf.org" TargetMode="External"/><Relationship Id="rId14" Type="http://schemas.openxmlformats.org/officeDocument/2006/relationships/hyperlink" Target="http://www.mhra.gov.uk/yellowc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6DE52788</Template>
  <TotalTime>0</TotalTime>
  <Pages>12</Pages>
  <Words>1920</Words>
  <Characters>10946</Characters>
  <Application>Microsoft Office Word</Application>
  <DocSecurity>4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Teaching Hospitals NHS Foundation Trust</Company>
  <LinksUpToDate>false</LinksUpToDate>
  <CharactersWithSpaces>12841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Prangnell, Dawn</dc:creator>
  <cp:lastModifiedBy>Woodall, Steph</cp:lastModifiedBy>
  <cp:revision>2</cp:revision>
  <cp:lastPrinted>2021-12-23T09:48:00Z</cp:lastPrinted>
  <dcterms:created xsi:type="dcterms:W3CDTF">2022-01-25T09:30:00Z</dcterms:created>
  <dcterms:modified xsi:type="dcterms:W3CDTF">2022-01-25T09:30:00Z</dcterms:modified>
</cp:coreProperties>
</file>